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01" w:hRule="exact" w:wrap="none" w:vAnchor="page" w:hAnchor="page" w:x="701" w:y="865"/>
        <w:widowControl w:val="0"/>
        <w:shd w:val="clear" w:color="auto" w:fill="auto"/>
        <w:bidi w:val="0"/>
        <w:spacing w:before="0" w:after="0" w:line="334" w:lineRule="auto"/>
        <w:ind w:left="0" w:right="0" w:firstLine="0"/>
        <w:jc w:val="center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rFonts w:ascii="Times New Roman" w:eastAsia="Times New Roman" w:hAnsi="Times New Roman" w:cs="Times New Roman"/>
          <w:b/>
          <w:bCs/>
          <w:color w:val="808285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22" w:h="1301" w:hRule="exact" w:wrap="none" w:vAnchor="page" w:hAnchor="page" w:x="701" w:y="865"/>
        <w:widowControl w:val="0"/>
        <w:shd w:val="clear" w:color="auto" w:fill="auto"/>
        <w:bidi w:val="0"/>
        <w:spacing w:before="0" w:after="0" w:line="190" w:lineRule="auto"/>
        <w:ind w:left="0" w:right="0" w:firstLine="0"/>
        <w:jc w:val="center"/>
        <w:rPr>
          <w:sz w:val="15"/>
          <w:szCs w:val="15"/>
        </w:rPr>
      </w:pPr>
      <w:r>
        <w:rPr>
          <w:rFonts w:ascii="Times New Roman" w:eastAsia="Times New Roman" w:hAnsi="Times New Roman" w:cs="Times New Roman"/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38"/>
          <w:szCs w:val="38"/>
          <w:shd w:val="clear" w:color="auto" w:fill="auto"/>
          <w:lang w:val="ru-RU" w:eastAsia="ru-RU" w:bidi="ru-RU"/>
        </w:rPr>
        <w:t xml:space="preserve">Я </w:t>
      </w: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rFonts w:ascii="Times New Roman" w:eastAsia="Times New Roman" w:hAnsi="Times New Roman" w:cs="Times New Roman"/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</w:p>
    <w:p>
      <w:pPr>
        <w:pStyle w:val="Style2"/>
        <w:keepNext w:val="0"/>
        <w:keepLines w:val="0"/>
        <w:framePr w:w="6422" w:h="715" w:hRule="exact" w:wrap="none" w:vAnchor="page" w:hAnchor="page" w:x="701" w:y="268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71" w:lineRule="auto"/>
        <w:ind w:left="0" w:right="0" w:firstLine="0"/>
        <w:jc w:val="center"/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Calibri" w:eastAsia="Calibri" w:hAnsi="Calibri" w:cs="Calibri"/>
          <w:spacing w:val="0"/>
          <w:w w:val="100"/>
          <w:position w:val="0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22" w:h="2237" w:hRule="exact" w:wrap="none" w:vAnchor="page" w:hAnchor="page" w:x="701" w:y="41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"/>
        <w:keepNext w:val="0"/>
        <w:keepLines w:val="0"/>
        <w:framePr w:w="6422" w:h="2237" w:hRule="exact" w:wrap="none" w:vAnchor="page" w:hAnchor="page" w:x="701" w:y="4177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ОСНОВНОГО ОБЩЕГО ОБРАЗОВАНИЯ</w:t>
      </w:r>
    </w:p>
    <w:p>
      <w:pPr>
        <w:pStyle w:val="Style2"/>
        <w:keepNext w:val="0"/>
        <w:keepLines w:val="0"/>
        <w:framePr w:w="6422" w:h="2237" w:hRule="exact" w:wrap="none" w:vAnchor="page" w:hAnchor="page" w:x="701" w:y="41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96"/>
          <w:szCs w:val="96"/>
        </w:rPr>
      </w:pP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96"/>
          <w:szCs w:val="96"/>
          <w:shd w:val="clear" w:color="auto" w:fill="auto"/>
          <w:lang w:val="ru-RU" w:eastAsia="ru-RU" w:bidi="ru-RU"/>
        </w:rPr>
        <w:t>МУЗЫКА</w:t>
      </w:r>
    </w:p>
    <w:p>
      <w:pPr>
        <w:pStyle w:val="Style2"/>
        <w:keepNext w:val="0"/>
        <w:keepLines w:val="0"/>
        <w:framePr w:w="6422" w:h="307" w:hRule="exact" w:wrap="none" w:vAnchor="page" w:hAnchor="page" w:x="701" w:y="69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0"/>
          <w:szCs w:val="20"/>
        </w:rPr>
      </w:pPr>
      <w:r>
        <w:rPr>
          <w:rFonts w:ascii="Tahoma" w:eastAsia="Tahoma" w:hAnsi="Tahoma" w:cs="Tahoma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(для 5-8 классов образовательных организаций)</w:t>
      </w:r>
    </w:p>
    <w:p>
      <w:pPr>
        <w:pStyle w:val="Style2"/>
        <w:keepNext w:val="0"/>
        <w:keepLines w:val="0"/>
        <w:framePr w:w="6422" w:h="485" w:hRule="exact" w:wrap="none" w:vAnchor="page" w:hAnchor="page" w:x="701" w:y="104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22" w:h="485" w:hRule="exact" w:wrap="none" w:vAnchor="page" w:hAnchor="page" w:x="701" w:y="104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rap="none" w:vAnchor="page" w:hAnchor="page" w:x="701" w:y="70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0"/>
      <w:bookmarkEnd w:id="1"/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  <w:tab/>
        <w:t xml:space="preserve"> 3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pos="6240" w:val="left"/>
        </w:tabs>
        <w:bidi w:val="0"/>
        <w:spacing w:before="0" w:after="0" w:line="240" w:lineRule="auto"/>
        <w:ind w:left="0" w:right="0" w:firstLine="24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Общая характеристика учебного предмета «Музыка» . . .</w:t>
          <w:tab/>
          <w:t>3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Цель изучения учебного предмета «Музыка» </w:t>
          <w:tab/>
          <w:t xml:space="preserve"> 5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pos="6240" w:val="left"/>
        </w:tabs>
        <w:bidi w:val="0"/>
        <w:spacing w:before="0" w:after="12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«Музыка» в учебном плане . . .</w:t>
        <w:tab/>
        <w:t>7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Содержание учебного предмета «Музыка» </w:t>
        <w:tab/>
        <w:t xml:space="preserve"> 9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«Музыка моего края»</w:t>
        <w:tab/>
        <w:t xml:space="preserve"> 10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«Народное музыкальное творчество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России» </w:t>
        <w:tab/>
        <w:t xml:space="preserve"> 12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«Музыка народов мира»</w:t>
        <w:tab/>
        <w:t xml:space="preserve"> 15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«Европейская классическая музыка». . . . 17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46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5 «Русская классическая музыка»</w:t>
          <w:tab/>
          <w:t xml:space="preserve"> 23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«Образы русской и европейской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духовной музыки» </w:t>
        <w:tab/>
        <w:t xml:space="preserve"> 27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7 «Жанры музыкального искусства»</w:t>
        <w:tab/>
        <w:t xml:space="preserve"> 30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8 «Связь музыки с другими видами искусства» </w:t>
        <w:tab/>
        <w:t xml:space="preserve"> 33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120" w:line="240" w:lineRule="auto"/>
        <w:ind w:left="4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9 «Современная музыка: основные жанры и направления»</w:t>
        <w:tab/>
        <w:t xml:space="preserve"> 34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6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Планируемые результаты освоения учебного предмета «Музыка» на уровне основного общего образования </w:t>
        <w:tab/>
        <w:t xml:space="preserve"> 38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Личностные результаты</w:t>
          <w:tab/>
          <w:t xml:space="preserve"> 38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Метапредметные результаты</w:t>
          <w:tab/>
          <w:t xml:space="preserve"> 40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24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Предметные результаты</w:t>
          <w:tab/>
          <w:t xml:space="preserve"> 45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1 «Музыка моего края»</w:t>
          <w:tab/>
          <w:t xml:space="preserve"> 46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bidi w:val="0"/>
        <w:spacing w:before="0" w:after="0" w:line="240" w:lineRule="auto"/>
        <w:ind w:left="4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«Народное музыкальное творчество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России» </w:t>
        <w:tab/>
        <w:t xml:space="preserve"> 46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3 «Музыка народов мира»</w:t>
          <w:tab/>
          <w:t xml:space="preserve"> 46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bidi w:val="0"/>
        <w:spacing w:before="0" w:after="0" w:line="240" w:lineRule="auto"/>
        <w:ind w:left="4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«Европейская классическая музыка». . . . 47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5 «Русская классическая музыка»</w:t>
          <w:tab/>
          <w:t xml:space="preserve"> 47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bidi w:val="0"/>
        <w:spacing w:before="0" w:after="0" w:line="240" w:lineRule="auto"/>
        <w:ind w:left="4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«Образы русской и европейской</w:t>
      </w:r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духовной музыки» </w:t>
          <w:tab/>
          <w:t xml:space="preserve"> 48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7 «Современная музыка: основные жанры и направления»</w:t>
          <w:tab/>
          <w:t xml:space="preserve"> 48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460" w:right="0" w:firstLine="0"/>
        <w:jc w:val="both"/>
      </w:pPr>
      <w:hyperlink w:anchor="bookmark3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8 «Связь музыки с другими видами искусства» </w:t>
          <w:tab/>
          <w:t xml:space="preserve"> 48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120" w:line="240" w:lineRule="auto"/>
        <w:ind w:left="460" w:right="0" w:firstLine="0"/>
        <w:jc w:val="both"/>
      </w:pPr>
      <w:hyperlink w:anchor="bookmark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9 «Жанры музыкального искусства»</w:t>
          <w:tab/>
          <w:t xml:space="preserve"> 49</w:t>
        </w:r>
      </w:hyperlink>
    </w:p>
    <w:p>
      <w:pPr>
        <w:pStyle w:val="Style22"/>
        <w:keepNext w:val="0"/>
        <w:keepLines w:val="0"/>
        <w:framePr w:w="6422" w:h="9451" w:hRule="exact" w:wrap="none" w:vAnchor="page" w:hAnchor="page" w:x="701" w:y="1237"/>
        <w:widowControl w:val="0"/>
        <w:shd w:val="clear" w:color="auto" w:fill="auto"/>
        <w:tabs>
          <w:tab w:leader="dot" w:pos="6359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50</w:t>
      </w:r>
    </w:p>
    <w:p>
      <w:pPr>
        <w:pStyle w:val="Style24"/>
        <w:keepNext w:val="0"/>
        <w:keepLines w:val="0"/>
        <w:framePr w:wrap="none" w:vAnchor="page" w:hAnchor="page" w:x="4690" w:y="112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3062" w:hRule="exact" w:wrap="none" w:vAnchor="page" w:hAnchor="page" w:x="699" w:y="68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</w:t>
        <w:softHyphen/>
        <w:t>дарственном образовательном стандарте основного общего образования, с учётом:</w:t>
      </w:r>
    </w:p>
    <w:p>
      <w:pPr>
        <w:pStyle w:val="Style27"/>
        <w:keepNext w:val="0"/>
        <w:keepLines w:val="0"/>
        <w:framePr w:w="6427" w:h="3062" w:hRule="exact" w:wrap="none" w:vAnchor="page" w:hAnchor="page" w:x="699" w:y="685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распределённых по модулям проверяемых требований к ре</w:t>
        <w:softHyphen/>
        <w:t>зультатам освоения основной образовательной программы основного общего образования по предмету «Музыка»;</w:t>
      </w:r>
    </w:p>
    <w:p>
      <w:pPr>
        <w:pStyle w:val="Style27"/>
        <w:keepNext w:val="0"/>
        <w:keepLines w:val="0"/>
        <w:framePr w:w="6427" w:h="3062" w:hRule="exact" w:wrap="none" w:vAnchor="page" w:hAnchor="page" w:x="699" w:y="685"/>
        <w:widowControl w:val="0"/>
        <w:shd w:val="clear" w:color="auto" w:fill="auto"/>
        <w:bidi w:val="0"/>
        <w:spacing w:before="0" w:after="280" w:line="36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Примерной программы воспитания.</w:t>
      </w:r>
    </w:p>
    <w:p>
      <w:pPr>
        <w:pStyle w:val="Style2"/>
        <w:keepNext w:val="0"/>
        <w:keepLines w:val="0"/>
        <w:framePr w:w="6427" w:h="3062" w:hRule="exact" w:wrap="none" w:vAnchor="page" w:hAnchor="page" w:x="699" w:y="68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ПОЯСНИТЕЛЬНАЯ ЗАПИСКА</w:t>
      </w:r>
    </w:p>
    <w:p>
      <w:pPr>
        <w:pStyle w:val="Style31"/>
        <w:keepNext w:val="0"/>
        <w:keepLines w:val="0"/>
        <w:framePr w:w="6427" w:h="6864" w:hRule="exact" w:wrap="none" w:vAnchor="page" w:hAnchor="page" w:x="699" w:y="4002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«МУЗЫКА»</w:t>
      </w:r>
      <w:bookmarkEnd w:id="2"/>
      <w:bookmarkEnd w:id="3"/>
    </w:p>
    <w:p>
      <w:pPr>
        <w:pStyle w:val="Style27"/>
        <w:keepNext w:val="0"/>
        <w:keepLines w:val="0"/>
        <w:framePr w:w="6427" w:h="6864" w:hRule="exact" w:wrap="none" w:vAnchor="page" w:hAnchor="page" w:x="699" w:y="40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— универсальный антропологический феномен, неизменно присутствующий во всех культурах и цивилиза</w:t>
        <w:softHyphen/>
        <w:t>циях на протяжении всей истории человечества. Используя интонационно-выразительные средства, она способна порож</w:t>
        <w:softHyphen/>
        <w:t>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вовлечённости личности. Эта особенность открывает уникальный потенциал для раз</w:t>
        <w:softHyphen/>
        <w:t>вития внутреннего мира человека, гармонизации его взаимо</w:t>
        <w:softHyphen/>
        <w:t>отношений с самим собой, другими людьми, окружающим миром через занятия музыкальным искусством.</w:t>
      </w:r>
    </w:p>
    <w:p>
      <w:pPr>
        <w:pStyle w:val="Style27"/>
        <w:keepNext w:val="0"/>
        <w:keepLines w:val="0"/>
        <w:framePr w:w="6427" w:h="6864" w:hRule="exact" w:wrap="none" w:vAnchor="page" w:hAnchor="page" w:x="699" w:y="40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действует на невербальном уровне и развивает та</w:t>
        <w:softHyphen/>
        <w:t>кие важнейшие качества и свойства, как целостное воспри</w:t>
        <w:softHyphen/>
        <w:t>ятие мира, интуиция, сопереживание, содержательная реф</w:t>
        <w:softHyphen/>
        <w:t>лексия. Огромное значение имеет музыка в качестве уни</w:t>
        <w:softHyphen/>
        <w:t>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>
      <w:pPr>
        <w:pStyle w:val="Style27"/>
        <w:keepNext w:val="0"/>
        <w:keepLines w:val="0"/>
        <w:framePr w:w="6427" w:h="6864" w:hRule="exact" w:wrap="none" w:vAnchor="page" w:hAnchor="page" w:x="699" w:y="400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</w:t>
        <w:softHyphen/>
        <w:t>дачи идей и смыслов, рождённых в предыдущие века и от</w:t>
        <w:softHyphen/>
        <w:t>ражённых в народной, духовной музыке, произведениях ве</w:t>
        <w:softHyphen/>
        <w:t>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</w:t>
      </w:r>
    </w:p>
    <w:p>
      <w:pPr>
        <w:pStyle w:val="Style24"/>
        <w:keepNext w:val="0"/>
        <w:keepLines w:val="0"/>
        <w:framePr w:wrap="none" w:vAnchor="page" w:hAnchor="page" w:x="713" w:y="112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963" w:y="112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ритмы являются квинтэссенцией культурного кода, сохраня</w:t>
        <w:softHyphen/>
        <w:t>ющего в свёрнутом виде всю систему мировоззрения пред</w:t>
        <w:softHyphen/>
        <w:t>ков, передаваемую музыкой не только через сознание, но и на более глубоком — подсознательном — уровне.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— временное искусство. В связи с этим важней</w:t>
        <w:softHyphen/>
        <w:t>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обогощать индивидуаль</w:t>
        <w:softHyphen/>
        <w:t>ный опыт в предвидении будущего и его сравнении с про</w:t>
        <w:softHyphen/>
        <w:t>шлым.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обеспечивает развитие интеллектуальных и твор</w:t>
        <w:softHyphen/>
        <w:t>ческих способностей ребёнка, развивает его абстрактное мышление, память и воображение, формирует умения и на</w:t>
        <w:softHyphen/>
        <w:t>выки в сфере эмоционального интеллекта, способствует са</w:t>
        <w:softHyphen/>
        <w:t>мореализации и самопринятию личности. Таким образом музыкальное обучение и воспитание вносит огромный вклад в эстетическое и нравственное развитие ребёнка, формирова</w:t>
        <w:softHyphen/>
        <w:t>ние всей системы ценностей.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разработана с целью оказа</w:t>
        <w:softHyphen/>
        <w:t>ния методической помощи учителю музыки в создании ра</w:t>
        <w:softHyphen/>
        <w:t>бочей программы по учебному предмету «Музыка». Она по</w:t>
        <w:softHyphen/>
        <w:t>зволит учителю: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реализовать в процессе преподавания музыки современ</w:t>
        <w:softHyphen/>
        <w:t>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</w:t>
        <w:softHyphen/>
        <w:t>новного общего образования;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1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</w:t>
        <w:softHyphen/>
        <w:t>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</w:t>
        <w:softHyphen/>
        <w:t>зования (в редакции протокола № 1/20 от 04.02.2020 Феде</w:t>
        <w:softHyphen/>
        <w:t>рального учебно-методического объединения по общему обра</w:t>
        <w:softHyphen/>
        <w:t>зованию); Примерной программой воспитания (одобрена реше</w:t>
        <w:softHyphen/>
        <w:t>нием Федерального учебно-методического объединения по общему образованию, протокол от 2 июня 2020 г. №2/20);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1"/>
        </w:numPr>
        <w:shd w:val="clear" w:color="auto" w:fill="auto"/>
        <w:tabs>
          <w:tab w:pos="554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разработать календарно-тематическое планирование с учётом особенностей конкретного региона, образовательного</w:t>
      </w:r>
    </w:p>
    <w:p>
      <w:pPr>
        <w:pStyle w:val="Style24"/>
        <w:keepNext w:val="0"/>
        <w:keepLines w:val="0"/>
        <w:framePr w:wrap="none" w:vAnchor="page" w:hAnchor="page" w:x="706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4"/>
        <w:keepNext w:val="0"/>
        <w:keepLines w:val="0"/>
        <w:framePr w:wrap="none" w:vAnchor="page" w:hAnchor="page" w:x="4690" w:y="112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</w:t>
        <w:softHyphen/>
        <w:t>ные основные виды учебной деятельности для освоения учебного материала.</w:t>
      </w:r>
    </w:p>
    <w:p>
      <w:pPr>
        <w:pStyle w:val="Style31"/>
        <w:keepNext w:val="0"/>
        <w:keepLines w:val="0"/>
        <w:framePr w:w="6427" w:h="10142" w:hRule="exact" w:wrap="none" w:vAnchor="page" w:hAnchor="page" w:x="699" w:y="690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 ИЗУЧЕНИЯ УЧЕБНОГО ПРЕДМЕТА «МУЗЫКА»</w:t>
      </w:r>
      <w:bookmarkEnd w:id="4"/>
      <w:bookmarkEnd w:id="5"/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 жизненно необходима для полноценного образова</w:t>
        <w:softHyphen/>
        <w:t>ния и воспитания ребёнка, развития его психики, эмоцио</w:t>
        <w:softHyphen/>
        <w:t>нальной и интеллектуальной сфер, творческого потенциала.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Основная цель реализации программы — воспитание му</w:t>
        <w:softHyphen/>
        <w:t>зыкальной культуры как части всей духовной культуры об</w:t>
        <w:softHyphen/>
        <w:t>учающихся. Основным содержанием музыкального обучения и воспитания является личный и коллективный опыт про</w:t>
        <w:softHyphen/>
        <w:t>живания и осознания специфического комплекса эмоций, чувств, образов, идей, порождаемых ситуациями эстетиче</w:t>
        <w:softHyphen/>
        <w:t>ского восприятия (постижение мира через переживание, ин</w:t>
        <w:softHyphen/>
        <w:t>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процессе конкретизации учебных целей их реализация осуществляется по следующим направлениям:</w:t>
      </w:r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системы ценностей обучающихся, развитие целостного миропонимания в единстве эмоциональной и по</w:t>
        <w:softHyphen/>
        <w:t>знавательной сферы;</w:t>
      </w:r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потребности в общении с произведениями ис</w:t>
        <w:softHyphen/>
        <w:t>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</w:t>
        <w:softHyphen/>
        <w:t>коммуникации;</w:t>
      </w:r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numPr>
          <w:ilvl w:val="0"/>
          <w:numId w:val="3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творческих способностей ребёнка, разви</w:t>
        <w:softHyphen/>
        <w:t>тие внутренней мотивации к интонационно-содержательной деятельности.</w:t>
      </w:r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Важнейшими задачами изучения предмета «Музыка» в основной школе являются:</w:t>
      </w:r>
    </w:p>
    <w:p>
      <w:pPr>
        <w:pStyle w:val="Style27"/>
        <w:keepNext w:val="0"/>
        <w:keepLines w:val="0"/>
        <w:framePr w:w="6427" w:h="10142" w:hRule="exact" w:wrap="none" w:vAnchor="page" w:hAnchor="page" w:x="699" w:y="690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Приобщение к общечеловеческим духовным ценностям через личный психологический опыт эмоционально-эстетиче</w:t>
        <w:softHyphen/>
        <w:t>ского переживания.</w:t>
      </w:r>
    </w:p>
    <w:p>
      <w:pPr>
        <w:pStyle w:val="Style24"/>
        <w:keepNext w:val="0"/>
        <w:keepLines w:val="0"/>
        <w:framePr w:wrap="none" w:vAnchor="page" w:hAnchor="page" w:x="713" w:y="112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963" w:y="112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5"/>
        </w:numPr>
        <w:shd w:val="clear" w:color="auto" w:fill="auto"/>
        <w:tabs>
          <w:tab w:pos="55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</w:t>
        <w:softHyphen/>
        <w:t>века.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</w:t>
        <w:softHyphen/>
        <w:t>ного многообразия.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5"/>
        </w:numPr>
        <w:shd w:val="clear" w:color="auto" w:fill="auto"/>
        <w:tabs>
          <w:tab w:pos="55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общих и специальных музыкальных способно</w:t>
        <w:softHyphen/>
        <w:t>стей, совершенствование в предметных умениях и навыках, в том числе: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tabs>
          <w:tab w:pos="54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слушание (расширение приёмов и навыков вдумчивого, осмысленного восприятия музыки; аналитической, оценоч</w:t>
        <w:softHyphen/>
        <w:t>ной, рефлексивной деятельности в связи с прослушанным музыкальным произведением);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tabs>
          <w:tab w:pos="54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исполнение (пение в различных манерах, составах, сти</w:t>
        <w:softHyphen/>
        <w:t>лях; игра на доступных музыкальных инструментах, опыт исполнительской деятельности на электронных и виртуаль</w:t>
        <w:softHyphen/>
        <w:t>ных музыкальных инструментах);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tabs>
          <w:tab w:pos="54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сочинение (элементы вокальной и инструментальной импровизации, композиции, аранжировки, в том числе с ис</w:t>
        <w:softHyphen/>
        <w:t>пользованием цифровых программных продуктов);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tabs>
          <w:tab w:pos="534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музыкальное движение (пластическое интонирование, инсценировка, танец, двигательное моделирование и др.);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tabs>
          <w:tab w:pos="553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творческие проекты, музыкально-театральная деятель</w:t>
        <w:softHyphen/>
        <w:t>ность (концерты, фестивали, представления);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tabs>
          <w:tab w:pos="534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исследовательская деятельность на материале музы</w:t>
        <w:softHyphen/>
        <w:t>кального искусства.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Расширение культурного кругозора, накопление знаний о музыке и музыкантах, достаточное для активного, осо</w:t>
        <w:softHyphen/>
        <w:t>знанного восприятия лучших образцов народного и профес</w:t>
        <w:softHyphen/>
        <w:t>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9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составлена на основе модульного принципа по</w:t>
        <w:softHyphen/>
        <w:t>строения учебного материала и допускает вариативный под</w:t>
        <w:softHyphen/>
      </w:r>
    </w:p>
    <w:p>
      <w:pPr>
        <w:pStyle w:val="Style24"/>
        <w:keepNext w:val="0"/>
        <w:keepLines w:val="0"/>
        <w:framePr w:wrap="none" w:vAnchor="page" w:hAnchor="page" w:x="706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4"/>
        <w:keepNext w:val="0"/>
        <w:keepLines w:val="0"/>
        <w:framePr w:wrap="none" w:vAnchor="page" w:hAnchor="page" w:x="4690" w:y="112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302" w:h="1469" w:hRule="exact" w:wrap="none" w:vAnchor="page" w:hAnchor="page" w:x="1735" w:y="2598"/>
        <w:widowControl w:val="0"/>
        <w:shd w:val="clear" w:color="auto" w:fill="auto"/>
        <w:bidi w:val="0"/>
        <w:spacing w:before="0" w:after="0" w:line="240" w:lineRule="auto"/>
        <w:ind w:left="14" w:right="19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№</w:t>
        <w:br/>
        <w:t>№</w:t>
        <w:br/>
        <w:t>№</w:t>
        <w:br/>
        <w:t>№</w:t>
        <w:br/>
        <w:t>№</w:t>
        <w:br/>
        <w:t>№</w:t>
      </w:r>
    </w:p>
    <w:p>
      <w:pPr>
        <w:pStyle w:val="Style27"/>
        <w:keepNext w:val="0"/>
        <w:keepLines w:val="0"/>
        <w:framePr w:w="206" w:h="1469" w:hRule="exact" w:wrap="none" w:vAnchor="page" w:hAnchor="page" w:x="2052" w:y="2598"/>
        <w:widowControl w:val="0"/>
        <w:shd w:val="clear" w:color="auto" w:fill="auto"/>
        <w:bidi w:val="0"/>
        <w:spacing w:before="0" w:after="0" w:line="240" w:lineRule="auto"/>
        <w:ind w:left="19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</w:t>
      </w:r>
    </w:p>
    <w:p>
      <w:pPr>
        <w:pStyle w:val="Style27"/>
        <w:keepNext w:val="0"/>
        <w:keepLines w:val="0"/>
        <w:framePr w:w="206" w:h="1469" w:hRule="exact" w:wrap="none" w:vAnchor="page" w:hAnchor="page" w:x="2052" w:y="2598"/>
        <w:widowControl w:val="0"/>
        <w:shd w:val="clear" w:color="auto" w:fill="auto"/>
        <w:bidi w:val="0"/>
        <w:spacing w:before="0" w:after="0" w:line="240" w:lineRule="auto"/>
        <w:ind w:left="19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</w:t>
      </w:r>
    </w:p>
    <w:p>
      <w:pPr>
        <w:pStyle w:val="Style27"/>
        <w:keepNext w:val="0"/>
        <w:keepLines w:val="0"/>
        <w:framePr w:w="206" w:h="1469" w:hRule="exact" w:wrap="none" w:vAnchor="page" w:hAnchor="page" w:x="2052" w:y="2598"/>
        <w:widowControl w:val="0"/>
        <w:shd w:val="clear" w:color="auto" w:fill="auto"/>
        <w:bidi w:val="0"/>
        <w:spacing w:before="0" w:after="0" w:line="240" w:lineRule="auto"/>
        <w:ind w:left="19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</w:t>
      </w:r>
    </w:p>
    <w:p>
      <w:pPr>
        <w:pStyle w:val="Style27"/>
        <w:keepNext w:val="0"/>
        <w:keepLines w:val="0"/>
        <w:framePr w:w="206" w:h="1469" w:hRule="exact" w:wrap="none" w:vAnchor="page" w:hAnchor="page" w:x="2052" w:y="2598"/>
        <w:widowControl w:val="0"/>
        <w:shd w:val="clear" w:color="auto" w:fill="auto"/>
        <w:bidi w:val="0"/>
        <w:spacing w:before="0" w:after="0" w:line="240" w:lineRule="auto"/>
        <w:ind w:left="19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7"/>
        <w:keepNext w:val="0"/>
        <w:keepLines w:val="0"/>
        <w:framePr w:w="206" w:h="1469" w:hRule="exact" w:wrap="none" w:vAnchor="page" w:hAnchor="page" w:x="2052" w:y="2598"/>
        <w:widowControl w:val="0"/>
        <w:shd w:val="clear" w:color="auto" w:fill="auto"/>
        <w:bidi w:val="0"/>
        <w:spacing w:before="0" w:after="0" w:line="240" w:lineRule="auto"/>
        <w:ind w:left="19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pStyle w:val="Style27"/>
        <w:keepNext w:val="0"/>
        <w:keepLines w:val="0"/>
        <w:framePr w:w="206" w:h="1469" w:hRule="exact" w:wrap="none" w:vAnchor="page" w:hAnchor="page" w:x="2052" w:y="2598"/>
        <w:widowControl w:val="0"/>
        <w:shd w:val="clear" w:color="auto" w:fill="auto"/>
        <w:bidi w:val="0"/>
        <w:spacing w:before="0" w:after="0" w:line="240" w:lineRule="auto"/>
        <w:ind w:left="19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19" w:right="1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ход к очерёдности изучения модулей, принципам компонов</w:t>
        <w:t>-</w:t>
        <w:br/>
        <w:t>ки учебных тем, форм и методов освоения содержания.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19" w:right="1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предмета «Музыка» структурно представлено</w:t>
        <w:br/>
        <w:t>девятью модулями (тематическими линиями), обеспечиваю</w:t>
        <w:t>-</w:t>
        <w:br/>
        <w:t>щими преемственность с образовательной программой на</w:t>
        <w:t>-</w:t>
        <w:br/>
        <w:t>чального образования и непрерывность изучения предмета и</w:t>
        <w:br/>
        <w:t>образовательной области «Искусство» на протяжении всего</w:t>
        <w:br/>
        <w:t>курса школьного обучения: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19" w:right="4608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ховной музыки»;</w:t>
      </w:r>
    </w:p>
    <w:p>
      <w:pPr>
        <w:pStyle w:val="Style27"/>
        <w:keepNext w:val="0"/>
        <w:keepLines w:val="0"/>
        <w:framePr w:w="6427" w:h="3874" w:hRule="exact" w:wrap="none" w:vAnchor="page" w:hAnchor="page" w:x="699" w:y="678"/>
        <w:widowControl w:val="0"/>
        <w:shd w:val="clear" w:color="auto" w:fill="auto"/>
        <w:bidi w:val="0"/>
        <w:spacing w:before="0" w:after="0" w:line="240" w:lineRule="auto"/>
        <w:ind w:left="0" w:right="5117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</w:t>
      </w:r>
    </w:p>
    <w:p>
      <w:pPr>
        <w:pStyle w:val="Style27"/>
        <w:keepNext w:val="0"/>
        <w:keepLines w:val="0"/>
        <w:framePr w:w="4858" w:h="1474" w:hRule="exact" w:wrap="none" w:vAnchor="page" w:hAnchor="page" w:x="2268" w:y="2598"/>
        <w:widowControl w:val="0"/>
        <w:shd w:val="clear" w:color="auto" w:fill="auto"/>
        <w:bidi w:val="0"/>
        <w:spacing w:before="0" w:after="0" w:line="240" w:lineRule="auto"/>
        <w:ind w:left="33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«Музыка моего края»;</w:t>
      </w:r>
    </w:p>
    <w:p>
      <w:pPr>
        <w:pStyle w:val="Style27"/>
        <w:keepNext w:val="0"/>
        <w:keepLines w:val="0"/>
        <w:framePr w:w="4858" w:h="1474" w:hRule="exact" w:wrap="none" w:vAnchor="page" w:hAnchor="page" w:x="2268" w:y="2598"/>
        <w:widowControl w:val="0"/>
        <w:shd w:val="clear" w:color="auto" w:fill="auto"/>
        <w:bidi w:val="0"/>
        <w:spacing w:before="0" w:after="0" w:line="240" w:lineRule="auto"/>
        <w:ind w:left="33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«Народное музыкальное творчество России»;</w:t>
      </w:r>
    </w:p>
    <w:p>
      <w:pPr>
        <w:pStyle w:val="Style27"/>
        <w:keepNext w:val="0"/>
        <w:keepLines w:val="0"/>
        <w:framePr w:w="4858" w:h="1474" w:hRule="exact" w:wrap="none" w:vAnchor="page" w:hAnchor="page" w:x="2268" w:y="2598"/>
        <w:widowControl w:val="0"/>
        <w:shd w:val="clear" w:color="auto" w:fill="auto"/>
        <w:bidi w:val="0"/>
        <w:spacing w:before="0" w:after="0" w:line="240" w:lineRule="auto"/>
        <w:ind w:left="33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«Музыка народов мира»;</w:t>
      </w:r>
    </w:p>
    <w:p>
      <w:pPr>
        <w:pStyle w:val="Style27"/>
        <w:keepNext w:val="0"/>
        <w:keepLines w:val="0"/>
        <w:framePr w:w="4858" w:h="1474" w:hRule="exact" w:wrap="none" w:vAnchor="page" w:hAnchor="page" w:x="2268" w:y="2598"/>
        <w:widowControl w:val="0"/>
        <w:shd w:val="clear" w:color="auto" w:fill="auto"/>
        <w:bidi w:val="0"/>
        <w:spacing w:before="0" w:after="0" w:line="240" w:lineRule="auto"/>
        <w:ind w:left="33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«Европейская классическая музыка»;</w:t>
      </w:r>
    </w:p>
    <w:p>
      <w:pPr>
        <w:pStyle w:val="Style27"/>
        <w:keepNext w:val="0"/>
        <w:keepLines w:val="0"/>
        <w:framePr w:w="4858" w:h="1474" w:hRule="exact" w:wrap="none" w:vAnchor="page" w:hAnchor="page" w:x="2268" w:y="2598"/>
        <w:widowControl w:val="0"/>
        <w:shd w:val="clear" w:color="auto" w:fill="auto"/>
        <w:bidi w:val="0"/>
        <w:spacing w:before="0" w:after="0" w:line="240" w:lineRule="auto"/>
        <w:ind w:left="33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«Русская классическая музыка»;</w:t>
      </w:r>
    </w:p>
    <w:p>
      <w:pPr>
        <w:pStyle w:val="Style27"/>
        <w:keepNext w:val="0"/>
        <w:keepLines w:val="0"/>
        <w:framePr w:w="4858" w:h="1474" w:hRule="exact" w:wrap="none" w:vAnchor="page" w:hAnchor="page" w:x="2268" w:y="2598"/>
        <w:widowControl w:val="0"/>
        <w:shd w:val="clear" w:color="auto" w:fill="auto"/>
        <w:bidi w:val="0"/>
        <w:spacing w:before="0" w:after="0" w:line="240" w:lineRule="auto"/>
        <w:ind w:left="33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«Истоки и образы русской и европейской ду-</w:t>
      </w:r>
    </w:p>
    <w:p>
      <w:pPr>
        <w:pStyle w:val="Style2"/>
        <w:keepNext w:val="0"/>
        <w:keepLines w:val="0"/>
        <w:framePr w:wrap="none" w:vAnchor="page" w:hAnchor="page" w:x="2047" w:y="4278"/>
        <w:widowControl w:val="0"/>
        <w:shd w:val="clear" w:color="auto" w:fill="auto"/>
        <w:bidi w:val="0"/>
        <w:spacing w:before="0" w:after="0" w:line="240" w:lineRule="auto"/>
        <w:ind w:left="29" w:right="20" w:firstLine="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7</w:t>
      </w:r>
    </w:p>
    <w:p>
      <w:pPr>
        <w:pStyle w:val="Style27"/>
        <w:keepNext w:val="0"/>
        <w:keepLines w:val="0"/>
        <w:framePr w:wrap="none" w:vAnchor="page" w:hAnchor="page" w:x="2263" w:y="4278"/>
        <w:widowControl w:val="0"/>
        <w:shd w:val="clear" w:color="auto" w:fill="auto"/>
        <w:bidi w:val="0"/>
        <w:spacing w:before="0" w:after="0" w:line="240" w:lineRule="auto"/>
        <w:ind w:left="33" w:right="2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«Современная музыка: основные жанры и на-</w:t>
      </w:r>
    </w:p>
    <w:p>
      <w:pPr>
        <w:pStyle w:val="Style27"/>
        <w:keepNext w:val="0"/>
        <w:keepLines w:val="0"/>
        <w:framePr w:w="6427" w:h="754" w:hRule="exact" w:wrap="none" w:vAnchor="page" w:hAnchor="page" w:x="699" w:y="45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правления»;</w:t>
      </w:r>
    </w:p>
    <w:p>
      <w:pPr>
        <w:pStyle w:val="Style27"/>
        <w:keepNext w:val="0"/>
        <w:keepLines w:val="0"/>
        <w:framePr w:w="6427" w:h="754" w:hRule="exact" w:wrap="none" w:vAnchor="page" w:hAnchor="page" w:x="699" w:y="4556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8 «Связь музыки с другими видами искусства»; модуль № 9 «Жанры музыкального искусства».</w:t>
      </w:r>
    </w:p>
    <w:p>
      <w:pPr>
        <w:pStyle w:val="Style31"/>
        <w:keepNext w:val="0"/>
        <w:keepLines w:val="0"/>
        <w:framePr w:w="6427" w:h="5189" w:hRule="exact" w:wrap="none" w:vAnchor="page" w:hAnchor="page" w:x="699" w:y="5747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ПРЕДМЕТА В УЧЕБНОМ ПЛАНЕ</w:t>
      </w:r>
      <w:bookmarkEnd w:id="6"/>
      <w:bookmarkEnd w:id="7"/>
    </w:p>
    <w:p>
      <w:pPr>
        <w:pStyle w:val="Style27"/>
        <w:keepNext w:val="0"/>
        <w:keepLines w:val="0"/>
        <w:framePr w:w="6427" w:h="5189" w:hRule="exact" w:wrap="none" w:vAnchor="page" w:hAnchor="page" w:x="699" w:y="574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основного общего образования учебный предмет «Музыка» входит в предметную область «Искус</w:t>
        <w:softHyphen/>
        <w:t>ство», является обязательным для изучения и преподаётся в основной школе с 5 по 8 класс включительно.</w:t>
      </w:r>
    </w:p>
    <w:p>
      <w:pPr>
        <w:pStyle w:val="Style27"/>
        <w:keepNext w:val="0"/>
        <w:keepLines w:val="0"/>
        <w:framePr w:w="6427" w:h="5189" w:hRule="exact" w:wrap="none" w:vAnchor="page" w:hAnchor="page" w:x="699" w:y="574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Предлагаемые варианты тематического планирования мо</w:t>
        <w:softHyphen/>
        <w:t>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</w:t>
        <w:softHyphen/>
        <w:t>вердить иной вариант тематического планирования, в том числе с учётом возможностей внеурочной и внеклассной де</w:t>
        <w:softHyphen/>
        <w:t>ятельности, эстетического компонента Программы воспита</w:t>
        <w:softHyphen/>
        <w:t>ния образовательного учреждения. При этом необходимо ру</w:t>
        <w:softHyphen/>
        <w:t>ководствоваться принципом регулярности занятий и равно</w:t>
        <w:softHyphen/>
        <w:t>мерности учебной нагрузки, которая должна составлять не менее 1 академического часа в неделю. Общее количество — не менее 136 часов (по 34 часа в год).</w:t>
      </w:r>
    </w:p>
    <w:p>
      <w:pPr>
        <w:pStyle w:val="Style27"/>
        <w:keepNext w:val="0"/>
        <w:keepLines w:val="0"/>
        <w:framePr w:w="6427" w:h="5189" w:hRule="exact" w:wrap="none" w:vAnchor="page" w:hAnchor="page" w:x="699" w:y="574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по предмету «Музы</w:t>
        <w:softHyphen/>
        <w:t>ка» образовательная организация вправе использовать воз</w:t>
        <w:softHyphen/>
        <w:t>можности сетевого взаимодействия, в том числе с организа</w:t>
        <w:softHyphen/>
      </w:r>
    </w:p>
    <w:p>
      <w:pPr>
        <w:pStyle w:val="Style24"/>
        <w:keepNext w:val="0"/>
        <w:keepLines w:val="0"/>
        <w:framePr w:wrap="none" w:vAnchor="page" w:hAnchor="page" w:x="713" w:y="11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963" w:y="111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2434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циями системы дополнительного образования детей, учреж</w:t>
        <w:softHyphen/>
        <w:t>дениями культуры, организациями культурно-досуговой сферы (театры, музеи, творческие союзы).</w:t>
      </w:r>
    </w:p>
    <w:p>
      <w:pPr>
        <w:pStyle w:val="Style27"/>
        <w:keepNext w:val="0"/>
        <w:keepLines w:val="0"/>
        <w:framePr w:w="6422" w:h="2434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предмета «Музыка» предполагает активную со</w:t>
        <w:softHyphen/>
        <w:t>циокультурную деятельность обучающихся, участие в иссле</w:t>
        <w:softHyphen/>
        <w:t>довательских и творческих проектах, в том числе основан</w:t>
        <w:softHyphen/>
        <w:t>ных на межпредметных связях с такими дисциплинами об</w:t>
        <w:softHyphen/>
        <w:t>разовательной программы, как «Изобразительное искусство», «Литература», «География», «История», «Обществознание», «Иностранный язык» и др.</w:t>
      </w:r>
    </w:p>
    <w:p>
      <w:pPr>
        <w:pStyle w:val="Style24"/>
        <w:keepNext w:val="0"/>
        <w:keepLines w:val="0"/>
        <w:framePr w:wrap="none" w:vAnchor="page" w:hAnchor="page" w:x="706" w:y="112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24"/>
        <w:keepNext w:val="0"/>
        <w:keepLines w:val="0"/>
        <w:framePr w:wrap="none" w:vAnchor="page" w:hAnchor="page" w:x="4690" w:y="112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02" w:y="69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СОДЕРЖАНИЕ УЧЕБНОГО ПРЕДМЕТА «МУЗЫКА»</w:t>
      </w:r>
    </w:p>
    <w:p>
      <w:pPr>
        <w:pStyle w:val="Style27"/>
        <w:keepNext w:val="0"/>
        <w:keepLines w:val="0"/>
        <w:framePr w:w="6422" w:h="5554" w:hRule="exact" w:wrap="none" w:vAnchor="page" w:hAnchor="page" w:x="702" w:y="123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Каждый модуль состоит из нескольких тематических бло</w:t>
        <w:softHyphen/>
        <w:t>ков, рассчитанных на 3—6 часов учебного времени. Для удобства вариативного распределения в рамках календарно</w:t>
        <w:softHyphen/>
        <w:t>тематического планирования они имеют буквенную марки</w:t>
        <w:softHyphen/>
        <w:t>ровку (А, Б, В, Г). Модульный принцип допускает переста</w:t>
        <w:softHyphen/>
        <w:t>новку блоков (например: А, В, Б, Г); перераспределение ко</w:t>
        <w:softHyphen/>
        <w:t>личества учебных часов между блоками. Могут быть полностью опущены отдельные тематические блоки в слу</w:t>
        <w:softHyphen/>
        <w:t>чае, если данный материал был хорошо освоен в начальной школе.</w:t>
      </w:r>
    </w:p>
    <w:p>
      <w:pPr>
        <w:pStyle w:val="Style27"/>
        <w:keepNext w:val="0"/>
        <w:keepLines w:val="0"/>
        <w:framePr w:w="6422" w:h="5554" w:hRule="exact" w:wrap="none" w:vAnchor="page" w:hAnchor="page" w:x="702" w:y="123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</w:t>
        <w:softHyphen/>
        <w:t>тров, музеев, концертных залов; работы над исследователь</w:t>
        <w:softHyphen/>
        <w:t>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</w:t>
        <w:softHyphen/>
        <w:t>тренных эстетическим направлением плана внеурочной дея</w:t>
        <w:softHyphen/>
        <w:t>тельности образовательной организации (п. 25.3 ФГОС ООО). Виды деятельности, которые может использовать в том чис</w:t>
        <w:softHyphen/>
        <w:t>ле (но не исключительно) учитель для планирования вне</w:t>
        <w:softHyphen/>
        <w:t>урочной, внеклассной работы, обозначены в подразделе «На выбор или факультативно».</w:t>
      </w:r>
    </w:p>
    <w:p>
      <w:pPr>
        <w:pStyle w:val="Style24"/>
        <w:keepNext w:val="0"/>
        <w:keepLines w:val="0"/>
        <w:framePr w:wrap="none" w:vAnchor="page" w:hAnchor="page" w:x="711" w:y="112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961" w:y="1120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230" w:h="2390" w:hRule="exact" w:wrap="none" w:vAnchor="page" w:hAnchor="page" w:x="567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37"/>
        <w:keepNext w:val="0"/>
        <w:keepLines w:val="0"/>
        <w:framePr w:wrap="none" w:vAnchor="page" w:hAnchor="page" w:x="1110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1 «Музыка моего края»</w:t>
      </w:r>
    </w:p>
    <w:tbl>
      <w:tblPr>
        <w:tblOverlap w:val="never"/>
        <w:jc w:val="left"/>
        <w:tblLayout w:type="fixed"/>
      </w:tblPr>
      <w:tblGrid>
        <w:gridCol w:w="1349"/>
        <w:gridCol w:w="1531"/>
        <w:gridCol w:w="2174"/>
        <w:gridCol w:w="5098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9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14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</w:t>
              <w:softHyphen/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100" w:after="0" w:line="233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 — народное творчество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8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Традиционная му</w:t>
              <w:softHyphen/>
              <w:t>зыка — отражение жизни народа. Жанры детского и игрового фолькло</w:t>
              <w:softHyphen/>
              <w:t>ра (игры, пляски, хороводы и др.)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звучанием фольклорных образцов в аудио- и видеозаписи. Определение на слух: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438" w:val="left"/>
              </w:tabs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принадлежности к народной или композиторской музыке;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438" w:val="left"/>
              </w:tabs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исполнительского состава (вокального, инструмен</w:t>
              <w:softHyphen/>
              <w:t>тального, смешанного);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434" w:val="left"/>
              </w:tabs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жанра, основного настроения, характера музыки. Разучивание и исполнение народных песен, танцев, инструментальных наигрышей, фольклорных игр</w:t>
            </w:r>
          </w:p>
        </w:tc>
      </w:tr>
      <w:tr>
        <w:trPr>
          <w:trHeight w:val="17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06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</w:t>
              <w:softHyphen/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8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Календар</w:t>
              <w:softHyphen/>
              <w:t>ный фоль</w:t>
              <w:softHyphen/>
              <w:t>клор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8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Календарные обря</w:t>
              <w:softHyphen/>
              <w:t>ды, традиционные для данной местно</w:t>
              <w:softHyphen/>
              <w:t>сти (осенние, зим</w:t>
              <w:softHyphen/>
              <w:t>ние, весенние — на выбор учителя)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символикой календарных обрядов, поиск информации о соответствующих фольклор</w:t>
              <w:softHyphen/>
              <w:t>ных традициях.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Разучивание и исполнение народных песен, танцев.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4368" w:wrap="none" w:vAnchor="page" w:hAnchor="page" w:x="1134" w:y="1177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Реконструкция фольклорного обряда или его фраг</w:t>
              <w:softHyphen/>
              <w:t>мента. Участие в народном гулянии, празднике на улицах своего города, посёлка</w:t>
            </w:r>
          </w:p>
        </w:tc>
      </w:tr>
    </w:tbl>
    <w:p>
      <w:pPr>
        <w:pStyle w:val="Style42"/>
        <w:keepNext w:val="0"/>
        <w:keepLines w:val="0"/>
        <w:framePr w:w="10214" w:h="1046" w:hRule="exact" w:wrap="none" w:vAnchor="page" w:hAnchor="page" w:x="1105" w:y="5977"/>
        <w:widowControl w:val="0"/>
        <w:numPr>
          <w:ilvl w:val="0"/>
          <w:numId w:val="9"/>
        </w:numPr>
        <w:shd w:val="clear" w:color="auto" w:fill="auto"/>
        <w:tabs>
          <w:tab w:pos="230" w:val="left"/>
        </w:tabs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случае, если в начальной школе тематический материал по блокам 1 и 2 уже был освоен на достаточ</w:t>
        <w:softHyphen/>
        <w:t>ном уровне, целесообразно повторить его сокращённо и увеличить количество учебных часов на изучение других тематических блоков.</w:t>
      </w:r>
    </w:p>
    <w:p>
      <w:pPr>
        <w:pStyle w:val="Style42"/>
        <w:keepNext w:val="0"/>
        <w:keepLines w:val="0"/>
        <w:framePr w:w="10214" w:h="1046" w:hRule="exact" w:wrap="none" w:vAnchor="page" w:hAnchor="page" w:x="1105" w:y="5977"/>
        <w:widowControl w:val="0"/>
        <w:numPr>
          <w:ilvl w:val="0"/>
          <w:numId w:val="9"/>
        </w:numPr>
        <w:shd w:val="clear" w:color="auto" w:fill="auto"/>
        <w:tabs>
          <w:tab w:pos="235" w:val="left"/>
        </w:tabs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выборе данного тематического блока рекомендуется включать его в тематическое планирование в четверти, соответствующей конкретному календарному сезону.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609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354"/>
        <w:gridCol w:w="1526"/>
        <w:gridCol w:w="2179"/>
        <w:gridCol w:w="5098"/>
      </w:tblGrid>
      <w:tr>
        <w:trPr>
          <w:trHeight w:val="23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</w:t>
              <w:softHyphen/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10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Семейный фольклор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Фольклорные жан</w:t>
              <w:softHyphen/>
              <w:t>ры, связанные с жизнью человека: свадебный обряд, рекрутские песни, плачи-причитания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фольклорными жанрами семейного цикла. Изучение особенностей их исполнения и зву</w:t>
              <w:softHyphen/>
              <w:t>чания. Определение на слух жанровой принадлеж</w:t>
              <w:softHyphen/>
              <w:t>ности, анализ символики традиционных образов. Разучивание и исполнение отдельных песен, фраг</w:t>
              <w:softHyphen/>
              <w:t>ментов обрядов (по выбору учителя).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Реконструкция фольклорного обряда или его фраг</w:t>
              <w:softHyphen/>
              <w:t>мента. Исследовательские проекты по теме «Жан</w:t>
              <w:softHyphen/>
              <w:t>ры семейного фольклора»</w:t>
            </w:r>
          </w:p>
        </w:tc>
      </w:tr>
      <w:tr>
        <w:trPr>
          <w:trHeight w:val="39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</w:t>
              <w:softHyphen/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Наш край сегодня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</w:t>
              <w:softHyphen/>
              <w:t>кальная культура родного края. Гимн республики, города (при нали</w:t>
              <w:softHyphen/>
              <w:t>чии). Земляки — композиторы, ис</w:t>
              <w:softHyphen/>
              <w:t>полнители, деятели культуры. Театр, филармония, кон</w:t>
              <w:softHyphen/>
              <w:t>серватория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гимна республики, горо</w:t>
              <w:softHyphen/>
              <w:t>да; песен местных композиторов.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творческой биографией, деятельно</w:t>
              <w:softHyphen/>
              <w:t xml:space="preserve">стью местных мастеров культуры и искусства.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местных музыкальных театров, музеев, концертов; написание отзыва с анализом спекта</w:t>
              <w:softHyphen/>
              <w:t>кля, концерта, экскурсии.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проекты, посвящённые деяте</w:t>
              <w:softHyphen/>
              <w:t>лям музыкальной культуры своей малой родины (композиторам, исполнителям, творческим коллек</w:t>
              <w:softHyphen/>
              <w:t>тивам).</w:t>
            </w:r>
          </w:p>
          <w:p>
            <w:pPr>
              <w:pStyle w:val="Style2"/>
              <w:keepNext w:val="0"/>
              <w:keepLines w:val="0"/>
              <w:framePr w:w="10157" w:h="6302" w:wrap="none" w:vAnchor="page" w:hAnchor="page" w:x="1132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 проекты (сочинение песен, создание аранжировок народных мелодий; съёмка, монтаж и озвучивание любительского фильма и т. д.), на</w:t>
              <w:softHyphen/>
              <w:t>правленные на сохранение и продолжение музы</w:t>
              <w:softHyphen/>
              <w:t>кальных традиций своего края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702945</wp:posOffset>
                </wp:positionH>
                <wp:positionV relativeFrom="page">
                  <wp:posOffset>3100070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5.350000000000001pt;margin-top:244.09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framePr w:wrap="none" w:vAnchor="page" w:hAnchor="page" w:x="580" w:y="822"/>
        <w:widowControl w:val="0"/>
      </w:pPr>
    </w:p>
    <w:p>
      <w:pPr>
        <w:pStyle w:val="Style37"/>
        <w:keepNext w:val="0"/>
        <w:keepLines w:val="0"/>
        <w:framePr w:wrap="none" w:vAnchor="page" w:hAnchor="page" w:x="1089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2 «Народное музыкальное творчество России»</w:t>
      </w: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5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54"/>
        <w:gridCol w:w="5501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10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наш об</w:t>
              <w:softHyphen/>
              <w:t>щий дом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Богатство и раз</w:t>
              <w:softHyphen/>
              <w:t>нообразие фоль</w:t>
              <w:softHyphen/>
              <w:t>клорных тради</w:t>
              <w:softHyphen/>
              <w:t>ций народов на</w:t>
              <w:softHyphen/>
              <w:t>шей страны. Музыка наших соседей, музыка других регионов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5 6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звучанием фольклорных образцов близ</w:t>
              <w:softHyphen/>
              <w:t>ких и далёких регионов в аудио- и видеозаписи. Определение на слух:</w:t>
            </w:r>
          </w:p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443" w:val="left"/>
              </w:tabs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принадлежности к народной или композиторской музыке;</w:t>
            </w:r>
          </w:p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443" w:val="left"/>
              </w:tabs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исполнительского состава (вокального, инструмен</w:t>
              <w:softHyphen/>
              <w:t>тального, смешанного);</w:t>
            </w:r>
          </w:p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numPr>
                <w:ilvl w:val="0"/>
                <w:numId w:val="11"/>
              </w:numPr>
              <w:shd w:val="clear" w:color="auto" w:fill="auto"/>
              <w:tabs>
                <w:tab w:pos="438" w:val="left"/>
              </w:tabs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жанра, характера музыки.</w:t>
            </w:r>
          </w:p>
          <w:p>
            <w:pPr>
              <w:pStyle w:val="Style2"/>
              <w:keepNext w:val="0"/>
              <w:keepLines w:val="0"/>
              <w:framePr w:w="10162" w:h="3221" w:wrap="none" w:vAnchor="page" w:hAnchor="page" w:x="1113" w:y="1177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народных песен, танцев, инструментальных наигрышей, фольклорных игр раз</w:t>
              <w:softHyphen/>
              <w:t>ных народов России</w:t>
            </w:r>
          </w:p>
        </w:tc>
      </w:tr>
    </w:tbl>
    <w:p>
      <w:pPr>
        <w:pStyle w:val="Style2"/>
        <w:keepNext w:val="0"/>
        <w:keepLines w:val="0"/>
        <w:framePr w:w="230" w:h="2390" w:hRule="exact" w:wrap="none" w:vAnchor="page" w:hAnchor="page" w:x="547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4"/>
        <w:keepNext w:val="0"/>
        <w:keepLines w:val="0"/>
        <w:framePr w:w="10219" w:h="614" w:hRule="exact" w:wrap="none" w:vAnchor="page" w:hAnchor="page" w:x="1075" w:y="4974"/>
        <w:widowControl w:val="0"/>
        <w:shd w:val="clear" w:color="auto" w:fill="auto"/>
        <w:tabs>
          <w:tab w:pos="643" w:val="left"/>
        </w:tabs>
        <w:bidi w:val="0"/>
        <w:spacing w:before="0" w:after="0" w:line="240" w:lineRule="auto"/>
        <w:ind w:left="0" w:right="0" w:firstLine="48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5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Изучение тематических блоков данного модуля в календарном планировании целесообразно соотносить с</w:t>
      </w:r>
    </w:p>
    <w:p>
      <w:pPr>
        <w:pStyle w:val="Style44"/>
        <w:keepNext w:val="0"/>
        <w:keepLines w:val="0"/>
        <w:framePr w:w="10219" w:h="614" w:hRule="exact" w:wrap="none" w:vAnchor="page" w:hAnchor="page" w:x="1075" w:y="4974"/>
        <w:widowControl w:val="0"/>
        <w:shd w:val="clear" w:color="auto" w:fill="auto"/>
        <w:bidi w:val="0"/>
        <w:spacing w:before="0" w:after="0" w:line="240" w:lineRule="auto"/>
        <w:ind w:left="70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изучением модуля «Музыка моего края», устанавливая смысловые арки, сопоставляя и сравнивая музыкальный материал данных разделов программы между собой.</w:t>
      </w:r>
    </w:p>
    <w:p>
      <w:pPr>
        <w:pStyle w:val="Style44"/>
        <w:keepNext w:val="0"/>
        <w:keepLines w:val="0"/>
        <w:framePr w:w="10219" w:h="1440" w:hRule="exact" w:wrap="none" w:vAnchor="page" w:hAnchor="page" w:x="1075" w:y="5617"/>
        <w:widowControl w:val="0"/>
        <w:shd w:val="clear" w:color="auto" w:fill="auto"/>
        <w:tabs>
          <w:tab w:pos="710" w:val="left"/>
        </w:tabs>
        <w:bidi w:val="0"/>
        <w:spacing w:before="0" w:after="0" w:line="240" w:lineRule="auto"/>
        <w:ind w:left="700" w:right="0" w:hanging="22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6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При изучении данного тематического материала рекомендуется выбрать не менее трёх региональных традиций. Одна из которых — музыка ближайших соседей (например, для обучающихся Нижегородской области — чувашский или марийский фольклор, для обучающихся Краснодарского края — музыка Адыгеи и т. д.). Две другие культурные традиции желательно выбрать среди более удалённых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604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39"/>
        <w:gridCol w:w="2050"/>
        <w:gridCol w:w="5506"/>
      </w:tblGrid>
      <w:tr>
        <w:trPr>
          <w:trHeight w:val="369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12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</w:t>
              <w:softHyphen/>
              <w:t>ные жанры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10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Общее и особен</w:t>
              <w:softHyphen/>
              <w:t>ное в фольклоре народов России: лирика, эпос, та</w:t>
              <w:softHyphen/>
              <w:t>нец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звучанием фольклора разных регионов России в аудио- и видеозаписи. Аутентичная манера исполнения. Выявление характерных интонаций и ритмов в звучании традиционной музыки разных на</w:t>
              <w:softHyphen/>
              <w:t>родов.</w:t>
            </w:r>
          </w:p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Выявление общего и особенного при сравнении танце</w:t>
              <w:softHyphen/>
              <w:t>вальных, лирических и эпических песенных образцов фольклора разных народов России.</w:t>
            </w:r>
          </w:p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народных песен, танцев, эпических сказаний. Двигательная, ритмическая, ин</w:t>
              <w:softHyphen/>
              <w:t>тонационная импровизация в характере изученных народных танцев и песен.</w:t>
            </w:r>
          </w:p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проекты, посвящённые музыке раз</w:t>
              <w:softHyphen/>
              <w:t>ных народов России. Музыкальный фестиваль «Наро</w:t>
              <w:softHyphen/>
              <w:t>ды России»</w:t>
            </w:r>
          </w:p>
        </w:tc>
      </w:tr>
      <w:tr>
        <w:trPr>
          <w:trHeight w:val="26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Фольклор в творче</w:t>
              <w:softHyphen/>
              <w:t>стве про</w:t>
              <w:softHyphen/>
              <w:t>фессио</w:t>
              <w:softHyphen/>
              <w:t>нальных компози</w:t>
              <w:softHyphen/>
              <w:t>торов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Народные истоки композиторского творчества: обра</w:t>
              <w:softHyphen/>
              <w:t>ботки фольклора, цитаты; картины родной природы и отражение типич</w:t>
              <w:softHyphen/>
              <w:t>ных образов, ха</w:t>
              <w:softHyphen/>
              <w:t>рактеров, важных исторических со</w:t>
              <w:softHyphen/>
              <w:t>бытий.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Сравнение аутентичного звучания фольклора и фоль</w:t>
              <w:softHyphen/>
              <w:t>клорных мелодий в композиторской обработке. Раз</w:t>
              <w:softHyphen/>
              <w:t>учивание, исполнение народной песни в композитор</w:t>
              <w:softHyphen/>
              <w:t>ской обработке.</w:t>
            </w:r>
          </w:p>
          <w:p>
            <w:pPr>
              <w:pStyle w:val="Style2"/>
              <w:keepNext w:val="0"/>
              <w:keepLines w:val="0"/>
              <w:framePr w:w="10166" w:h="6302" w:wrap="none" w:vAnchor="page" w:hAnchor="page" w:x="1127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2—3 фрагментами крупных сочинений (опера, симфония, концерт, квартет, вариации и т. и.), в которых использованы подлинные народные ме</w:t>
              <w:softHyphen/>
              <w:t>лодии. Наблюдение за принципами композиторской обработки, развития фольклорного тематического ма</w:t>
              <w:softHyphen/>
              <w:t>териала.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1027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</w:t>
      </w:r>
    </w:p>
    <w:p>
      <w:pPr>
        <w:pStyle w:val="Style2"/>
        <w:keepNext w:val="0"/>
        <w:keepLines w:val="0"/>
        <w:framePr w:w="230" w:h="2390" w:hRule="exact" w:wrap="none" w:vAnchor="page" w:hAnchor="page" w:x="567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54"/>
        <w:gridCol w:w="5501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1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15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15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Внутреннее родство композиторского и народного творче</w:t>
              <w:softHyphen/>
              <w:t>ства на интонаци</w:t>
              <w:softHyphen/>
              <w:t>онном уровне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Исследовательские, творческие проекты, раскрываю</w:t>
              <w:softHyphen/>
              <w:t>щие тему отражения фольклора в творчестве профес</w:t>
              <w:softHyphen/>
              <w:t>сиональных композиторов (на примере выбранной ре</w:t>
              <w:softHyphen/>
              <w:t>гиональной традиции).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концерта, спектакля (просмотр фильма, телепередачи), посвящённого данной теме. Обсуждение в классе и/или письменная рецензия по результатам просмотра</w:t>
            </w:r>
          </w:p>
        </w:tc>
      </w:tr>
      <w:tr>
        <w:trPr>
          <w:trHeight w:val="23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80" w:after="0" w:line="276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рубе</w:t>
              <w:softHyphen/>
              <w:t>жах куль</w:t>
              <w:softHyphen/>
              <w:t>тур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Взаимное влияние фольклорных тра</w:t>
              <w:softHyphen/>
              <w:t>диций друг на друга.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Этнографические экспедиции и фе</w:t>
              <w:softHyphen/>
              <w:t>стивали.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жизнь фольклора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примерами смешения культурных тради</w:t>
              <w:softHyphen/>
              <w:t>ций в пограничных территориях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7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. Выявление причин</w:t>
              <w:softHyphen/>
              <w:t>но-следственных связей такого смешения.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творчества и вклада в развитие культуры современных этно-исполнителей, исследователей тра</w:t>
              <w:softHyphen/>
              <w:t>диционного фольклора.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62" w:h="515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Участие в этнографической экспедиции, посещение/ участие в фестивале традиционной культуры</w:t>
            </w:r>
          </w:p>
        </w:tc>
      </w:tr>
    </w:tbl>
    <w:p>
      <w:pPr>
        <w:pStyle w:val="Style37"/>
        <w:keepNext w:val="0"/>
        <w:keepLines w:val="0"/>
        <w:framePr w:wrap="none" w:vAnchor="page" w:hAnchor="page" w:x="1105" w:y="648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7</w:t>
      </w:r>
      <w:r>
        <w:rPr>
          <w:rFonts w:ascii="Georgia" w:eastAsia="Georgia" w:hAnsi="Georgia" w:cs="Georgia"/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 Например, казачья лезгинка, калмыцкая гармошка и т. 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709930</wp:posOffset>
                </wp:positionH>
                <wp:positionV relativeFrom="page">
                  <wp:posOffset>3117850</wp:posOffset>
                </wp:positionV>
                <wp:extent cx="1085215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5215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5.899999999999999pt;margin-top:245.5pt;width:85.45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37"/>
        <w:keepNext w:val="0"/>
        <w:keepLines w:val="0"/>
        <w:framePr w:w="187" w:h="1709" w:hRule="exact" w:wrap="none" w:vAnchor="page" w:hAnchor="page" w:x="59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37"/>
        <w:keepNext w:val="0"/>
        <w:keepLines w:val="0"/>
        <w:framePr w:wrap="none" w:vAnchor="page" w:hAnchor="page" w:x="1110" w:y="4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3 «Музыка народов мира»</w:t>
      </w: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8</w:t>
      </w:r>
    </w:p>
    <w:tbl>
      <w:tblPr>
        <w:tblOverlap w:val="never"/>
        <w:jc w:val="left"/>
        <w:tblLayout w:type="fixed"/>
      </w:tblPr>
      <w:tblGrid>
        <w:gridCol w:w="1272"/>
        <w:gridCol w:w="1301"/>
        <w:gridCol w:w="2030"/>
        <w:gridCol w:w="5549"/>
      </w:tblGrid>
      <w:tr>
        <w:trPr>
          <w:trHeight w:val="48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2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 — древней</w:t>
              <w:softHyphen/>
              <w:t>ший язык человече</w:t>
              <w:softHyphen/>
              <w:t>ства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Археологические находки, легенды и сказания о му</w:t>
              <w:softHyphen/>
              <w:t>зыке древних. Древняя Греция — колыбель европей</w:t>
              <w:softHyphen/>
              <w:t>ской культуры (те</w:t>
              <w:softHyphen/>
              <w:t>атр, хор, оркестр, лады, учение о гармонии и др.)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Экскурсия в музей (реальный или виртуальный) с экс</w:t>
              <w:softHyphen/>
              <w:t>позицией музыкальных артефактов древности, последу</w:t>
              <w:softHyphen/>
              <w:t>ющий пересказ полученной информации.</w:t>
            </w:r>
          </w:p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 в духе древнего обряда (вызывание до</w:t>
              <w:softHyphen/>
              <w:t xml:space="preserve">ждя, поклонение тотемному животному и т. и.). Озвучивание, театрализация легенды/мифа о музыке.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Квесты, викторины, интеллектуальные игры. Исследо</w:t>
              <w:softHyphen/>
              <w:t>вательские проекты в рамках тематики «Мифы Древ</w:t>
              <w:softHyphen/>
              <w:t>ней Греции в музыкальном искусстве XVII—XX веков»</w:t>
            </w:r>
          </w:p>
        </w:tc>
      </w:tr>
      <w:tr>
        <w:trPr>
          <w:trHeight w:val="11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</w:t>
              <w:softHyphen/>
              <w:t>ный фоль</w:t>
              <w:softHyphen/>
              <w:t>клор наро</w:t>
              <w:softHyphen/>
              <w:t>дов Европы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Интонации и рит</w:t>
              <w:softHyphen/>
              <w:t>мы, формы и жанры европей</w:t>
              <w:softHyphen/>
              <w:t>ского фольклора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8 9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Выявление характерных интонаций и ритмов в звуча</w:t>
              <w:softHyphen/>
              <w:t>нии традиционной музыки народов Европы.</w:t>
            </w:r>
          </w:p>
          <w:p>
            <w:pPr>
              <w:pStyle w:val="Style2"/>
              <w:keepNext w:val="0"/>
              <w:keepLines w:val="0"/>
              <w:framePr w:w="10152" w:h="3850" w:wrap="none" w:vAnchor="page" w:hAnchor="page" w:x="1134" w:y="92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Выявление общего и особенного при сравнении изучае</w:t>
              <w:softHyphen/>
              <w:t>мых образцов европейского фольклора и фольклора на</w:t>
              <w:softHyphen/>
              <w:t>родов России.</w:t>
            </w:r>
          </w:p>
        </w:tc>
      </w:tr>
    </w:tbl>
    <w:p>
      <w:pPr>
        <w:pStyle w:val="Style44"/>
        <w:keepNext w:val="0"/>
        <w:keepLines w:val="0"/>
        <w:framePr w:w="10219" w:h="782" w:hRule="exact" w:wrap="none" w:vAnchor="page" w:hAnchor="page" w:x="1095" w:y="4998"/>
        <w:widowControl w:val="0"/>
        <w:shd w:val="clear" w:color="auto" w:fill="auto"/>
        <w:tabs>
          <w:tab w:pos="730" w:val="left"/>
        </w:tabs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8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собой.</w:t>
      </w:r>
    </w:p>
    <w:p>
      <w:pPr>
        <w:pStyle w:val="Style44"/>
        <w:keepNext w:val="0"/>
        <w:keepLines w:val="0"/>
        <w:framePr w:w="10219" w:h="1402" w:hRule="exact" w:wrap="none" w:vAnchor="page" w:hAnchor="page" w:x="1095" w:y="5847"/>
        <w:widowControl w:val="0"/>
        <w:shd w:val="clear" w:color="auto" w:fill="auto"/>
        <w:tabs>
          <w:tab w:pos="726" w:val="left"/>
        </w:tabs>
        <w:bidi w:val="0"/>
        <w:spacing w:before="0" w:after="0" w:line="240" w:lineRule="auto"/>
        <w:ind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9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Для изучения данной темы рекомендуется выбрать не менее 2—3 национальных культур из следующего списка: английский, австрийский, немецкий, французский, итальянский, испанский, польский, норвеж</w:t>
        <w:softHyphen/>
        <w:t>ский, венгерский фольклор. Каждая выбранная национальная культура должна быть представлена не ме</w:t>
        <w:softHyphen/>
        <w:t>нее чем двумя наиболее яркими явлениями. В том числе, но не исключительно — образцами типичных инструментов, жанров, стилевых и культурных особенностей (например, испанский фольклор — каста</w:t>
        <w:softHyphen/>
        <w:t>ньеты, фламенко, болеро; польский фольклор — мазурка, полонез; французский фольклор — рондо, тру</w:t>
        <w:softHyphen/>
        <w:t>бадуры; австрийский фольклор — альпийский рог, тирольское пение, лендлер и т. д.).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1027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</w:t>
      </w:r>
    </w:p>
    <w:p>
      <w:pPr>
        <w:pStyle w:val="Style37"/>
        <w:keepNext w:val="0"/>
        <w:keepLines w:val="0"/>
        <w:framePr w:w="230" w:h="2390" w:hRule="exact" w:wrap="none" w:vAnchor="page" w:hAnchor="page" w:x="567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01"/>
        <w:gridCol w:w="2030"/>
        <w:gridCol w:w="5549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27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52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525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Отражение евро</w:t>
              <w:softHyphen/>
              <w:t>пейского фолькло</w:t>
              <w:softHyphen/>
              <w:t>ра в творчестве профессиональных композиторов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народных песен, танцев. Двигательная, ритмическая, интонационная импрови</w:t>
              <w:softHyphen/>
              <w:t>зация по мотивам изученных традиций народов Евро</w:t>
              <w:softHyphen/>
              <w:t>пы (в том числе в форме рондо)</w:t>
            </w:r>
          </w:p>
        </w:tc>
      </w:tr>
      <w:tr>
        <w:trPr>
          <w:trHeight w:val="281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кальный фольклор народов Азии и Африки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Африканская му</w:t>
              <w:softHyphen/>
              <w:t>зыка — стихия ритма.</w:t>
            </w:r>
          </w:p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Интонационно-ла- довая основа му</w:t>
              <w:softHyphen/>
              <w:t>зыки стран Азии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10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, уникальные тради</w:t>
              <w:softHyphen/>
              <w:t>ции, музыкальные инструменты. Представления о роли музыки в жизни людей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Выявление характерных интонаций и ритмов в звуча</w:t>
              <w:softHyphen/>
              <w:t>нии традиционной музыки народов Африки и Азии. Выявление общего и особенного при сравнении изучае</w:t>
              <w:softHyphen/>
              <w:t>мых образцов азиатского фольклора и фольклора на</w:t>
              <w:softHyphen/>
              <w:t>родов России.</w:t>
            </w:r>
          </w:p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народных песен, танцев. Коллективные ритмические импровизации на шумо</w:t>
              <w:softHyphen/>
              <w:t>вых и ударных инструментах.</w:t>
            </w:r>
          </w:p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 по теме «Музыка стран Азии и Африки»</w:t>
            </w:r>
          </w:p>
        </w:tc>
      </w:tr>
      <w:tr>
        <w:trPr>
          <w:trHeight w:val="8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Народная музыка Амери-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Стили и жанры американской му</w:t>
              <w:softHyphen/>
              <w:t>зыки (кантри,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25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Выявление характерных интонаций и ритмов в звуча</w:t>
              <w:softHyphen/>
              <w:t>нии американского, латино-американского фольклора, прослеживание их национальных истоков.</w:t>
            </w:r>
          </w:p>
        </w:tc>
      </w:tr>
    </w:tbl>
    <w:p>
      <w:pPr>
        <w:pStyle w:val="Style42"/>
        <w:keepNext w:val="0"/>
        <w:keepLines w:val="0"/>
        <w:framePr w:w="10214" w:h="437" w:hRule="exact" w:wrap="none" w:vAnchor="page" w:hAnchor="page" w:x="1110" w:y="673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10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Для изучения данного тематического блока рекомендуется выбрать 1—2 национальные традиции из следующего списка: Китай, Индия, Япония, Вьетнам, Индонезия, Иран, Турция.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9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01"/>
        <w:gridCol w:w="2030"/>
        <w:gridCol w:w="5549"/>
      </w:tblGrid>
      <w:tr>
        <w:trPr>
          <w:trHeight w:val="15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507" w:wrap="none" w:vAnchor="page" w:hAnchor="page" w:x="1134" w:y="74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507" w:wrap="none" w:vAnchor="page" w:hAnchor="page" w:x="1134" w:y="74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канского</w:t>
            </w:r>
          </w:p>
          <w:p>
            <w:pPr>
              <w:pStyle w:val="Style2"/>
              <w:keepNext w:val="0"/>
              <w:keepLines w:val="0"/>
              <w:framePr w:w="10152" w:h="1507" w:wrap="none" w:vAnchor="page" w:hAnchor="page" w:x="1134" w:y="7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континен</w:t>
              <w:softHyphen/>
            </w:r>
          </w:p>
          <w:p>
            <w:pPr>
              <w:pStyle w:val="Style2"/>
              <w:keepNext w:val="0"/>
              <w:keepLines w:val="0"/>
              <w:framePr w:w="10152" w:h="1507" w:wrap="none" w:vAnchor="page" w:hAnchor="page" w:x="1134" w:y="7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507" w:wrap="none" w:vAnchor="page" w:hAnchor="page" w:x="1134" w:y="740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блюз, спиричуэле, самба, босса-нова и др.). Смешение интонаций и рит</w:t>
              <w:softHyphen/>
              <w:t>мов различного происхождения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507" w:wrap="none" w:vAnchor="page" w:hAnchor="page" w:x="1134" w:y="740"/>
              <w:widowControl w:val="0"/>
              <w:shd w:val="clear" w:color="auto" w:fill="auto"/>
              <w:bidi w:val="0"/>
              <w:spacing w:before="10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народных песен, танцев. Индивидуальные и коллективные ритмические и мело</w:t>
              <w:softHyphen/>
              <w:t>дические импровизации в стиле (жанре) изучаемой традиции</w:t>
            </w:r>
          </w:p>
        </w:tc>
      </w:tr>
    </w:tbl>
    <w:p>
      <w:pPr>
        <w:pStyle w:val="Style37"/>
        <w:keepNext w:val="0"/>
        <w:keepLines w:val="0"/>
        <w:framePr w:wrap="none" w:vAnchor="page" w:hAnchor="page" w:x="1110" w:y="26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4 «Европейская классическая музыка»</w:t>
      </w: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11</w:t>
      </w:r>
    </w:p>
    <w:tbl>
      <w:tblPr>
        <w:tblOverlap w:val="never"/>
        <w:jc w:val="left"/>
        <w:tblLayout w:type="fixed"/>
      </w:tblPr>
      <w:tblGrid>
        <w:gridCol w:w="1272"/>
        <w:gridCol w:w="1310"/>
        <w:gridCol w:w="2030"/>
        <w:gridCol w:w="5539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75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2—3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</w:t>
              <w:softHyphen/>
              <w:t>нальные истоки классиче</w:t>
              <w:softHyphen/>
              <w:t>ской му</w:t>
              <w:softHyphen/>
              <w:t>зыки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Национальный музыкальный стиль на примере творчества Ф. Шопена, Э. Грига и др.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музыки разных жанров, ти</w:t>
              <w:softHyphen/>
              <w:t>пичных для рассматриваемых национальных стилей, творчества изучаемых композиторов.</w:t>
            </w:r>
          </w:p>
          <w:p>
            <w:pPr>
              <w:pStyle w:val="Style2"/>
              <w:keepNext w:val="0"/>
              <w:keepLines w:val="0"/>
              <w:framePr w:w="10152" w:h="2371" w:wrap="none" w:vAnchor="page" w:hAnchor="page" w:x="1134" w:y="2991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характерных интонаций, ритмов, элементов музыкального языка, умение напеть наибо</w:t>
              <w:softHyphen/>
              <w:t>лее яркие интонации, прохлопать ритмические приме</w:t>
              <w:softHyphen/>
              <w:t>ры из числа изучаемых классических произведений.</w:t>
            </w:r>
          </w:p>
        </w:tc>
      </w:tr>
    </w:tbl>
    <w:p>
      <w:pPr>
        <w:pStyle w:val="Style42"/>
        <w:keepNext w:val="0"/>
        <w:keepLines w:val="0"/>
        <w:framePr w:w="10723" w:h="1445" w:hRule="exact" w:wrap="none" w:vAnchor="page" w:hAnchor="page" w:x="596" w:y="5670"/>
        <w:widowControl w:val="0"/>
        <w:shd w:val="clear" w:color="auto" w:fill="auto"/>
        <w:bidi w:val="0"/>
        <w:spacing w:before="0" w:after="0" w:line="240" w:lineRule="auto"/>
        <w:ind w:left="740" w:right="0" w:hanging="22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Изучение тематических блоков данного модуля строится по принципу сопоставления значительных явле</w:t>
        <w:softHyphen/>
        <w:t>ний, стилей, образов на примере творчества крупнейших композиторов Западной Европы. Однако биогра</w:t>
        <w:softHyphen/>
        <w:t>фические сведения из жизни композиторов предполагаются к использованию лишь в качестве контекста и не должны подменять собой освоение, постижение смысла самих музыкальных произведений.</w:t>
      </w:r>
    </w:p>
    <w:p>
      <w:pPr>
        <w:pStyle w:val="Style42"/>
        <w:keepNext w:val="0"/>
        <w:keepLines w:val="0"/>
        <w:framePr w:w="10723" w:h="1445" w:hRule="exact" w:wrap="none" w:vAnchor="page" w:hAnchor="page" w:x="596" w:y="5670"/>
        <w:widowControl w:val="0"/>
        <w:shd w:val="clear" w:color="auto" w:fill="auto"/>
        <w:bidi w:val="0"/>
        <w:spacing w:before="0" w:after="0" w:line="240" w:lineRule="auto"/>
        <w:ind w:left="7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календарном планировании данный модуль целесообразно соотносить с изучением модуля «Музыка на</w:t>
        <w:softHyphen/>
        <w:t>родов мира», переходя от фольклора той или иной страны к творчеству профессиональных композито</w:t>
        <w:softHyphen/>
        <w:t>ров, в котором изученная национальная традиция получила продолжение и развитие.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603" w:y="5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00</w:t>
      </w:r>
    </w:p>
    <w:p>
      <w:pPr>
        <w:pStyle w:val="Style24"/>
        <w:keepNext w:val="0"/>
        <w:keepLines w:val="0"/>
        <w:framePr w:wrap="none" w:vAnchor="page" w:hAnchor="page" w:x="10021" w:y="4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230" w:h="2390" w:hRule="exact" w:wrap="none" w:vAnchor="page" w:hAnchor="page" w:x="575" w:y="44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10"/>
        <w:gridCol w:w="2030"/>
        <w:gridCol w:w="5539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312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43" w:wrap="none" w:vAnchor="page" w:hAnchor="page" w:x="1141" w:y="7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43" w:wrap="none" w:vAnchor="page" w:hAnchor="page" w:x="1141" w:y="7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8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и роль композитора — основоположника национальной классической му</w:t>
              <w:softHyphen/>
              <w:t>зыки. Характерные жанры, образы, элементы музы</w:t>
              <w:softHyphen/>
              <w:t>кального языка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 о творчестве европейских композиторов-классиков, представителей националь</w:t>
              <w:softHyphen/>
              <w:t>ных школ.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художественных и документальных фильмов о творчестве выдающих европейских композиторов с последующим обсуждением в классе.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классической музыки, балета, драматического спектакля</w:t>
            </w:r>
          </w:p>
        </w:tc>
      </w:tr>
      <w:tr>
        <w:trPr>
          <w:trHeight w:val="230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2—3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Музыкант и публика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Кумиры публики (на примере твор</w:t>
              <w:softHyphen/>
              <w:t>чества В. А. Мо</w:t>
              <w:softHyphen/>
              <w:t>царта, Н. Пагани</w:t>
              <w:softHyphen/>
              <w:t>ни, Ф. Листа и др.)- Виртуоз</w:t>
              <w:softHyphen/>
              <w:t>ность. Талант, труд, миссия композитора, ис</w:t>
              <w:softHyphen/>
              <w:t>полнителя. При-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виртуозной музыки. Размыш</w:t>
              <w:softHyphen/>
              <w:t>ление над фактами биографий великих музыкантов — как любимцев публики, так и непонятых современни</w:t>
              <w:softHyphen/>
              <w:t>ками.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мелодий, интонаций, ритмов, элементов музыкального языка изучаемых классиче</w:t>
              <w:softHyphen/>
              <w:t>ских произведений, умение напеть их наиболее яркие ритмо-интонации.</w:t>
            </w:r>
          </w:p>
          <w:p>
            <w:pPr>
              <w:pStyle w:val="Style2"/>
              <w:keepNext w:val="0"/>
              <w:keepLines w:val="0"/>
              <w:framePr w:w="10152" w:h="6043" w:wrap="none" w:vAnchor="page" w:hAnchor="page" w:x="1141" w:y="78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89" w:y="8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10"/>
        <w:gridCol w:w="2030"/>
        <w:gridCol w:w="5539"/>
      </w:tblGrid>
      <w:tr>
        <w:trPr>
          <w:trHeight w:val="24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12" w:wrap="none" w:vAnchor="page" w:hAnchor="page" w:x="1127" w:y="81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12" w:wrap="none" w:vAnchor="page" w:hAnchor="page" w:x="1127" w:y="81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знание публики. Культура слушате</w:t>
              <w:softHyphen/>
              <w:t>ля. Традиции слу</w:t>
              <w:softHyphen/>
              <w:t>шания музыки в прошлые века и сегодня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Знание и соблюдение общепринятых норм слушания музыки, правил поведения в концертном зале, театре оперы и балета.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 с интерактивной картой (география путешествий, гастролей), лентой времени (имена, факты, явления, музыкальные произведения).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классической музыки с последую</w:t>
              <w:softHyphen/>
              <w:t>щим обсуждением в классе.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тематической подборки музыкальных произ</w:t>
              <w:softHyphen/>
              <w:t>ведений для домашнего прослушивания</w:t>
            </w:r>
          </w:p>
        </w:tc>
      </w:tr>
      <w:tr>
        <w:trPr>
          <w:trHeight w:val="389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</w:t>
              <w:softHyphen/>
              <w:t>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— зеркало эпохи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Искусство как от</w:t>
              <w:softHyphen/>
              <w:t>ражение, с одной стороны — образа жизни, с другой — главных ценностей, идеалов конкретной эпохи. Стили ба</w:t>
              <w:softHyphen/>
              <w:t>рокко и класси</w:t>
              <w:softHyphen/>
              <w:t>цизм (круг основ</w:t>
              <w:softHyphen/>
              <w:t>ных образов, ха</w:t>
              <w:softHyphen/>
              <w:t>рактерных инто</w:t>
              <w:softHyphen/>
              <w:t>наций, жанров). Полифонический и гомофонно-гармо</w:t>
              <w:softHyphen/>
              <w:t>нический склад на примере творче</w:t>
              <w:softHyphen/>
              <w:t>ства И. С. Баха и Л. ван Бетховена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полифонической и гомофонно</w:t>
              <w:softHyphen/>
              <w:t>гармонической музыки.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вокальных, ритмических, речевых кано</w:t>
              <w:softHyphen/>
              <w:t>нов.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сравнительной таблицы стилей барокко и классицизм (на примере музыкального искусства, либо музыки и живописи, музыки и архитектуры).</w:t>
            </w:r>
          </w:p>
          <w:p>
            <w:pPr>
              <w:pStyle w:val="Style2"/>
              <w:keepNext w:val="0"/>
              <w:keepLines w:val="0"/>
              <w:framePr w:w="10152" w:h="6312" w:wrap="none" w:vAnchor="page" w:hAnchor="page" w:x="1127" w:y="813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художественных фильмов и телепередач, по</w:t>
              <w:softHyphen/>
              <w:t>свящённых стилям барокко и классицизм, творческому пути изучаемых композиторов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10026" w:y="775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2"/>
        <w:keepNext w:val="0"/>
        <w:keepLines w:val="0"/>
        <w:framePr w:w="10718" w:h="250" w:hRule="exact" w:wrap="none" w:vAnchor="page" w:hAnchor="page" w:x="575" w:y="784"/>
        <w:widowControl w:val="0"/>
        <w:shd w:val="clear" w:color="auto" w:fill="auto"/>
        <w:bidi w:val="0"/>
        <w:spacing w:before="0" w:after="0" w:line="202" w:lineRule="auto"/>
        <w:ind w:left="34" w:right="10507" w:firstLine="0"/>
        <w:jc w:val="both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ПО</w:t>
        <w:br/>
        <w:t>О</w:t>
      </w:r>
    </w:p>
    <w:p>
      <w:pPr>
        <w:pStyle w:val="Style37"/>
        <w:keepNext w:val="0"/>
        <w:keepLines w:val="0"/>
        <w:framePr w:w="230" w:h="2390" w:hRule="exact" w:wrap="none" w:vAnchor="page" w:hAnchor="page" w:x="575" w:y="47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10"/>
        <w:gridCol w:w="2030"/>
        <w:gridCol w:w="5539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502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кальный образ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Героические об</w:t>
              <w:softHyphen/>
              <w:t>разы в музыке. Лирический ге</w:t>
              <w:softHyphen/>
              <w:t>рой музыкального произведения. Судьба челове</w:t>
              <w:softHyphen/>
              <w:t>ка — судьба че</w:t>
              <w:softHyphen/>
              <w:t>ловечества (на примере творче</w:t>
              <w:softHyphen/>
              <w:t>ства Л. ван Бет</w:t>
              <w:softHyphen/>
              <w:t>ховена, Ф. Шу</w:t>
              <w:softHyphen/>
              <w:t>берта и др.). Сти</w:t>
              <w:softHyphen/>
              <w:t>ли классицизм и романтизм (круг основных обра</w:t>
              <w:softHyphen/>
              <w:t>зов, характерных интонаций, жан</w:t>
              <w:softHyphen/>
              <w:t>ров)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произведениями композиторов — вен</w:t>
              <w:softHyphen/>
              <w:t>ских классиков, композиторов-романтиков, сравнение образов их произведений. Сопереживание музыкально</w:t>
              <w:softHyphen/>
              <w:t>му образу, идентификация с лирическим героем про</w:t>
              <w:softHyphen/>
              <w:t>изведения.</w:t>
            </w:r>
          </w:p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Узнавание на слух мелодий, интонаций, ритмов, эле</w:t>
              <w:softHyphen/>
              <w:t>ментов музыкального языка изучаемых классических произведений, умение напеть их наиболее яркие темы, ритмо-интонации.</w:t>
            </w:r>
          </w:p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не менее одного вокального произведения, сочинённого композитором-классиком, художественная интерпретация его музыкального об</w:t>
              <w:softHyphen/>
              <w:t>раза.</w:t>
            </w:r>
          </w:p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5640" w:wrap="none" w:vAnchor="page" w:hAnchor="page" w:x="1141" w:y="1096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музыки, импровизация; литературное, ху</w:t>
              <w:softHyphen/>
              <w:t>дожественное творчество, созвучное кругу образов из</w:t>
              <w:softHyphen/>
              <w:t>учаемого композитора. Составление сравнительной та</w:t>
              <w:softHyphen/>
              <w:t>блицы стилей классицизм и романтизм (только на примере музыки, либо в музыке и живописи, в музы</w:t>
              <w:softHyphen/>
              <w:t>ке и литературе и т. д.)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89" w:y="8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10"/>
        <w:gridCol w:w="2030"/>
        <w:gridCol w:w="5539"/>
      </w:tblGrid>
      <w:tr>
        <w:trPr>
          <w:trHeight w:val="52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10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кальная драматур</w:t>
              <w:softHyphen/>
              <w:t>гия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10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музы</w:t>
              <w:softHyphen/>
              <w:t>кальных образов. Музыкальная те</w:t>
              <w:softHyphen/>
              <w:t>ма. Принципы музыкального развития: повтор, контраст, разра</w:t>
              <w:softHyphen/>
              <w:t>ботка. Музыкальная форма — строе</w:t>
              <w:softHyphen/>
              <w:t>ние музыкального произведения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Наблюдение за развитием музыкальных тем, образов, восприятие логики музыкального развития. Умение слышать, запоминать основные изменения, последова</w:t>
              <w:softHyphen/>
              <w:t>тельность настроений, чувств, характеров в развёрты</w:t>
              <w:softHyphen/>
              <w:t>вании музыкальной драматургии. Узнавание на слух музыкальных тем, их вариантов, видоизменённых в процессе развития.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Составление наглядной (буквенной, цифровой) схемы строения музыкального произведения.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не менее одного вокального произведения, сочинённого композитором-классиком, художественная интерпретация музыкального образа в его развитии.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классической музыки, в програм</w:t>
              <w:softHyphen/>
              <w:t>ме которого присутствуют крупные симфонические произведения.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сюжета любительского фильма (в том числе в жанре теневого театра, мультфильма и др.), осно</w:t>
              <w:softHyphen/>
              <w:t>ванного на развитии образов, музыкальной драматур</w:t>
              <w:softHyphen/>
              <w:t>гии одного из произведений композиторов-классиков</w:t>
            </w:r>
          </w:p>
        </w:tc>
      </w:tr>
      <w:tr>
        <w:trPr>
          <w:trHeight w:val="110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кальный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стиль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Стиль как един</w:t>
              <w:softHyphen/>
              <w:t>ство эстетических идеалов, круга образов, драма-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Обобщение и систематизация знаний о различных про</w:t>
              <w:softHyphen/>
              <w:t>явлениях музыкального стиля (стиль композитора, на</w:t>
              <w:softHyphen/>
              <w:t>циональный стиль, стиль эпохи и т. д.).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27" w:y="82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2—3 вокальных произведений — образцов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301752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175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237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3666490</wp:posOffset>
                </wp:positionV>
                <wp:extent cx="644017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88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648970</wp:posOffset>
                </wp:positionV>
                <wp:extent cx="0" cy="301752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0175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1.100000000000001pt;width:0;height:237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4"/>
        <w:keepNext w:val="0"/>
        <w:keepLines w:val="0"/>
        <w:framePr w:wrap="none" w:vAnchor="page" w:hAnchor="page" w:x="10278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</w:t>
      </w:r>
    </w:p>
    <w:p>
      <w:pPr>
        <w:pStyle w:val="Style2"/>
        <w:keepNext w:val="0"/>
        <w:keepLines w:val="0"/>
        <w:framePr w:w="178" w:h="221" w:hRule="exact" w:wrap="none" w:vAnchor="page" w:hAnchor="page" w:x="601" w:y="721"/>
        <w:widowControl w:val="0"/>
        <w:shd w:val="clear" w:color="auto" w:fill="auto"/>
        <w:bidi w:val="0"/>
        <w:spacing w:before="0" w:after="0" w:line="173" w:lineRule="auto"/>
        <w:ind w:left="0" w:right="0" w:firstLine="0"/>
        <w:jc w:val="center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ПО</w:t>
        <w:br/>
        <w:t>го</w:t>
      </w:r>
    </w:p>
    <w:p>
      <w:pPr>
        <w:pStyle w:val="Style2"/>
        <w:keepNext w:val="0"/>
        <w:keepLines w:val="0"/>
        <w:framePr w:w="230" w:h="2390" w:hRule="exact" w:wrap="none" w:vAnchor="page" w:hAnchor="page" w:x="567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10"/>
        <w:gridCol w:w="2030"/>
        <w:gridCol w:w="5539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41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47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47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80" w:after="0" w:line="26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тургических при</w:t>
              <w:softHyphen/>
              <w:t>ёмов, музыкаль</w:t>
              <w:softHyphen/>
              <w:t>ного языка. (На примере творче</w:t>
              <w:softHyphen/>
              <w:t>ства В. А. Моцар</w:t>
              <w:softHyphen/>
              <w:t>та, К. Дебюсси, А. Шёнберга и др.)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барокко, классицизма, романтизма, импрессионизма (подлинных или стилизованных).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в звучании незнакомого произве</w:t>
              <w:softHyphen/>
              <w:t>дения: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443" w:val="left"/>
              </w:tabs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принадлежности к одному из изученных стилей;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443" w:val="left"/>
              </w:tabs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исполнительского состава (количество и состав ис</w:t>
              <w:softHyphen/>
              <w:t>полнителей, музыкальных инструментов);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443" w:val="left"/>
              </w:tabs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жанра, круга образов;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443" w:val="left"/>
              </w:tabs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способа музыкального изложения и развития в про</w:t>
              <w:softHyphen/>
              <w:t>стых и сложных музыкальных формах (гомофония, полифония, повтор, контраст, соотношение разделов и частей в произведении и др.).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4762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проекты, посвящённые эстетике и особенностям музыкального искусства различных сти</w:t>
              <w:softHyphen/>
              <w:t>лей XX века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87" w:h="1709" w:hRule="exact" w:wrap="none" w:vAnchor="page" w:hAnchor="page" w:x="59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37"/>
        <w:keepNext w:val="0"/>
        <w:keepLines w:val="0"/>
        <w:framePr w:wrap="none" w:vAnchor="page" w:hAnchor="page" w:x="111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5 «Русская классическая музыка»</w:t>
      </w: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12</w:t>
      </w:r>
    </w:p>
    <w:tbl>
      <w:tblPr>
        <w:tblOverlap w:val="never"/>
        <w:jc w:val="left"/>
        <w:tblLayout w:type="fixed"/>
      </w:tblPr>
      <w:tblGrid>
        <w:gridCol w:w="1258"/>
        <w:gridCol w:w="1330"/>
        <w:gridCol w:w="2026"/>
        <w:gridCol w:w="5539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</w:t>
            </w:r>
          </w:p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100" w:after="0" w:line="240" w:lineRule="auto"/>
              <w:ind w:left="1180" w:right="0" w:firstLine="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37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10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Образы родной земли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Вокальная музы</w:t>
              <w:softHyphen/>
              <w:t>ка на стихи рус</w:t>
              <w:softHyphen/>
              <w:t>ских поэтов, про</w:t>
              <w:softHyphen/>
              <w:t>граммные инстру</w:t>
              <w:softHyphen/>
              <w:t>ментальные произведения, по</w:t>
              <w:softHyphen/>
              <w:t>свящённые кар</w:t>
              <w:softHyphen/>
              <w:t>тинам русской природы, народ</w:t>
              <w:softHyphen/>
              <w:t>ного быта, сказ</w:t>
              <w:softHyphen/>
              <w:t>кам, легендам (на примере творче</w:t>
              <w:softHyphen/>
              <w:t>ства М. И. Глин</w:t>
              <w:softHyphen/>
              <w:t>ки, С. В. Рахма</w:t>
              <w:softHyphen/>
              <w:t>нинова, В. А. Гав</w:t>
              <w:softHyphen/>
              <w:t>рилина и др.)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Повторение, обобщение опыта слушания, проживания, анализа музыки русских композиторов, полученного в начальных классах. Выявление мелодичности, широ</w:t>
              <w:softHyphen/>
              <w:t>ты дыхания, интонационной близости русскому фольк</w:t>
              <w:softHyphen/>
              <w:t>лору.</w:t>
            </w:r>
          </w:p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не менее одного вокального произведения, сочинённого русским композитором- классиком.</w:t>
            </w:r>
          </w:p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Рисование по мотивам прослушанных музыкальных произведений.</w:t>
            </w:r>
          </w:p>
          <w:p>
            <w:pPr>
              <w:pStyle w:val="Style2"/>
              <w:keepNext w:val="0"/>
              <w:keepLines w:val="0"/>
              <w:framePr w:w="10152" w:h="4320" w:wrap="none" w:vAnchor="page" w:hAnchor="page" w:x="1139" w:y="1177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классической музыки, в програм</w:t>
              <w:softHyphen/>
              <w:t>му которого входят произведения русских композито</w:t>
              <w:softHyphen/>
              <w:t>ров</w:t>
            </w:r>
          </w:p>
        </w:tc>
      </w:tr>
    </w:tbl>
    <w:p>
      <w:pPr>
        <w:pStyle w:val="Style42"/>
        <w:keepNext w:val="0"/>
        <w:keepLines w:val="0"/>
        <w:framePr w:w="10219" w:h="840" w:hRule="exact" w:wrap="none" w:vAnchor="page" w:hAnchor="page" w:x="1110" w:y="613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10025" w:y="5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230" w:h="2390" w:hRule="exact" w:wrap="none" w:vAnchor="page" w:hAnchor="page" w:x="574" w:y="461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62"/>
        <w:gridCol w:w="1325"/>
        <w:gridCol w:w="2030"/>
        <w:gridCol w:w="5539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502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10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Золотой век рус</w:t>
              <w:softHyphen/>
              <w:t>ской куль</w:t>
              <w:softHyphen/>
              <w:t>туры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Светская музыка российского дво</w:t>
              <w:softHyphen/>
              <w:t>рянства XIX ве</w:t>
              <w:softHyphen/>
              <w:t>ка: музыкальные салоны, домашнее музицирование, балы, театры. Ув</w:t>
              <w:softHyphen/>
              <w:t>лечение западным искусством, появ</w:t>
              <w:softHyphen/>
              <w:t>ление своих гени</w:t>
              <w:softHyphen/>
              <w:t>ев. Синтез запад</w:t>
              <w:softHyphen/>
              <w:t>но-европейской культуры и рус</w:t>
              <w:softHyphen/>
              <w:t>ских интонаций, настроений, обра</w:t>
              <w:softHyphen/>
              <w:t>зов (на примере творчества М. И. Глинки, П. И. Чайковско</w:t>
              <w:softHyphen/>
              <w:t>го, Н. А. Римско</w:t>
              <w:softHyphen/>
              <w:t>го-Корсакова и др.)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шедеврами русской музыки XIX века, анализ художественного содержания, выразительных средств.</w:t>
            </w:r>
          </w:p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не менее одного вокального произведения лирического характера, сочинённого рус</w:t>
              <w:softHyphen/>
              <w:t>ским композитором-классиком.</w:t>
            </w:r>
          </w:p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художественных фильмов, телепередач, по</w:t>
              <w:softHyphen/>
              <w:t>свящённых русской культуре XIX века.</w:t>
            </w:r>
          </w:p>
          <w:p>
            <w:pPr>
              <w:pStyle w:val="Style2"/>
              <w:keepNext w:val="0"/>
              <w:keepLines w:val="0"/>
              <w:framePr w:w="10157" w:h="5640" w:wrap="none" w:vAnchor="page" w:hAnchor="page" w:x="1126" w:y="912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любительского фильма, радиопередачи, теа</w:t>
              <w:softHyphen/>
              <w:t>трализованной музыкально-литературной композиции на основе музыки и литературы XIX века. Реконструкция костюмированного бала, музыкального салона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88" w:y="9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62"/>
        <w:gridCol w:w="1325"/>
        <w:gridCol w:w="2030"/>
        <w:gridCol w:w="5539"/>
      </w:tblGrid>
      <w:tr>
        <w:trPr>
          <w:trHeight w:val="39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12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страны и народа в музыке русских компози</w:t>
              <w:softHyphen/>
              <w:t>торов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Образы народных героев, тема слу</w:t>
              <w:softHyphen/>
              <w:t>жения Отечеству в крупных теа</w:t>
              <w:softHyphen/>
              <w:t>тральных и сим</w:t>
              <w:softHyphen/>
              <w:t>фонических произведениях русских компози</w:t>
              <w:softHyphen/>
              <w:t>торов (на приме</w:t>
              <w:softHyphen/>
              <w:t>ре сочинений композиторов — членов «Могучей кучки»,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С. С. Прокофьева, Г. В. Свиридова и др.)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шедеврами русской музыки XIX—XX ве</w:t>
              <w:softHyphen/>
              <w:t>ков, анализ художественного содержания и способов выражения патриотической идеи, гражданского пафоса. Разучивание, исполнение не менее одного вокального произведения патриотического содержания, сочинённо</w:t>
              <w:softHyphen/>
              <w:t>го русским композитором-классиком.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Гимна Российской Федерации. 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художественных фильмов, телепередач, по</w:t>
              <w:softHyphen/>
              <w:t>свящённых творчеству композиторов — членов круж</w:t>
              <w:softHyphen/>
              <w:t>ка «Могучая кучка».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видеозаписи оперы одного из русских ком</w:t>
              <w:softHyphen/>
              <w:t>позиторов (или посещение театра) или фильма, осно</w:t>
              <w:softHyphen/>
              <w:t>ванного на музыкальных сочинениях русских компо</w:t>
              <w:softHyphen/>
              <w:t>зиторов</w:t>
            </w:r>
          </w:p>
        </w:tc>
      </w:tr>
      <w:tr>
        <w:trPr>
          <w:trHeight w:val="24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балет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Мировая слава русского балета. Творчество ком</w:t>
              <w:softHyphen/>
              <w:t>позиторов (П. И. Чайков</w:t>
              <w:softHyphen/>
              <w:t>ский, С. С. Про</w:t>
              <w:softHyphen/>
              <w:t>кофьев, И. Ф. Стравин</w:t>
              <w:softHyphen/>
              <w:t>ский, Р. К. Ще</w:t>
              <w:softHyphen/>
              <w:t>дрин), балетмей-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шедеврами русской балетной музыки. Поиск информации о постановках балетных спектаклей, гастролях российских балетных трупп за рубежом. Посещение балетного спектакля (просмотр в видеозапи</w:t>
              <w:softHyphen/>
              <w:t>си). Характеристика отдельных музыкальных номеров и спектакля в целом.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7" w:h="6360" w:wrap="none" w:vAnchor="page" w:hAnchor="page" w:x="1111" w:y="9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проекты, посвящённые истории соз</w:t>
              <w:softHyphen/>
              <w:t>дания знаменитых балетов, творческой биографии бале</w:t>
              <w:softHyphen/>
              <w:t>рин, танцовщиков, балетмейстеров.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78" w:h="202" w:hRule="exact" w:wrap="none" w:vAnchor="page" w:hAnchor="page" w:x="603" w:y="6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4"/>
        <w:keepNext w:val="0"/>
        <w:keepLines w:val="0"/>
        <w:framePr w:wrap="none" w:vAnchor="page" w:hAnchor="page" w:x="10279" w:y="6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</w:t>
      </w:r>
    </w:p>
    <w:p>
      <w:pPr>
        <w:pStyle w:val="Style37"/>
        <w:keepNext w:val="0"/>
        <w:keepLines w:val="0"/>
        <w:framePr w:w="230" w:h="2390" w:hRule="exact" w:wrap="none" w:vAnchor="page" w:hAnchor="page" w:x="569" w:y="464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58"/>
        <w:gridCol w:w="1325"/>
        <w:gridCol w:w="2030"/>
        <w:gridCol w:w="5539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8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5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5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стеров, артистов балета. Дягилев</w:t>
              <w:softHyphen/>
              <w:t>ские сезоны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Съёмки любительского фильма (в технике теневого, ку</w:t>
              <w:softHyphen/>
              <w:t>кольного театра, мультипликации и т. и.) на музыку какого-либо балета (фрагменты)</w:t>
            </w:r>
          </w:p>
        </w:tc>
      </w:tr>
      <w:tr>
        <w:trPr>
          <w:trHeight w:val="29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Д)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8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исполни</w:t>
              <w:softHyphen/>
              <w:t>тельская школа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Творчество выдаю</w:t>
              <w:softHyphen/>
              <w:t>щихся отечествен</w:t>
              <w:softHyphen/>
              <w:t>ных исполнителей (С. Рихтер, Л. Ко</w:t>
              <w:softHyphen/>
              <w:t>ган, М. Ростропо</w:t>
              <w:softHyphen/>
              <w:t>вич, Е. Мравин- ский и др.)- Кон</w:t>
              <w:softHyphen/>
              <w:t>серватории в Москве и Санкт- Петербурге, родном городе. Конкурс имени П. И. Чай</w:t>
              <w:softHyphen/>
              <w:t>ковского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8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одних и тех же произведений в исполнении разных музыкантов, оценка особенностей интерпретации. Создание домашней фоно- и видеотеки из понравивших</w:t>
              <w:softHyphen/>
              <w:t>ся произведений.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Дискуссия на тему «Исполнитель — соавтор композито</w:t>
              <w:softHyphen/>
              <w:t>ра».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проекты, посвящённые биографиям известных отечественных исполнителей классической музыки</w:t>
            </w:r>
          </w:p>
        </w:tc>
      </w:tr>
      <w:tr>
        <w:trPr>
          <w:trHeight w:val="16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80" w:after="0" w:line="252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Е)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8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музыка — взгляд в будущее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Идея светомузы</w:t>
              <w:softHyphen/>
              <w:t>ки. Мистерии А. Н. Скрябина. Терменвокс, син</w:t>
              <w:softHyphen/>
              <w:t>тезатор Е. Мурзи</w:t>
              <w:softHyphen/>
              <w:t>на, электронная музыка (на при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5" w:y="945"/>
              <w:widowControl w:val="0"/>
              <w:shd w:val="clear" w:color="auto" w:fill="auto"/>
              <w:bidi w:val="0"/>
              <w:spacing w:before="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образцов электронной музыки. Дискуссия о значении технических средств в создании современной музыки.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3279775</wp:posOffset>
                </wp:positionV>
                <wp:extent cx="108204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258.2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37"/>
        <w:keepNext w:val="0"/>
        <w:keepLines w:val="0"/>
        <w:framePr w:w="187" w:h="1709" w:hRule="exact" w:wrap="none" w:vAnchor="page" w:hAnchor="page" w:x="59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58"/>
        <w:gridCol w:w="1325"/>
        <w:gridCol w:w="2030"/>
        <w:gridCol w:w="5539"/>
      </w:tblGrid>
      <w:tr>
        <w:trPr>
          <w:trHeight w:val="15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150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1507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507" w:wrap="none" w:vAnchor="page" w:hAnchor="page" w:x="1134" w:y="735"/>
              <w:widowControl w:val="0"/>
              <w:shd w:val="clear" w:color="auto" w:fill="auto"/>
              <w:bidi w:val="0"/>
              <w:spacing w:before="100" w:after="0" w:line="276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мере творчества А. Г. Шнитке, Э. Н. Артемьева и др.)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507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1507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проекты, посвящённые развитию музыкальной электроники в России.</w:t>
            </w:r>
          </w:p>
          <w:p>
            <w:pPr>
              <w:pStyle w:val="Style2"/>
              <w:keepNext w:val="0"/>
              <w:keepLines w:val="0"/>
              <w:framePr w:w="10152" w:h="1507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Импровизация, сочинение музыки с помощью цифро</w:t>
              <w:softHyphen/>
              <w:t>вых устройств, программных продуктов и электрон</w:t>
              <w:softHyphen/>
              <w:t>ных гаджетов</w:t>
            </w:r>
          </w:p>
        </w:tc>
      </w:tr>
    </w:tbl>
    <w:p>
      <w:pPr>
        <w:pStyle w:val="Style37"/>
        <w:keepNext w:val="0"/>
        <w:keepLines w:val="0"/>
        <w:framePr w:wrap="none" w:vAnchor="page" w:hAnchor="page" w:x="1110" w:y="25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б «Образы русской и европейской духовной музыки»</w:t>
      </w: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13</w:t>
      </w:r>
    </w:p>
    <w:tbl>
      <w:tblPr>
        <w:tblOverlap w:val="never"/>
        <w:jc w:val="left"/>
        <w:tblLayout w:type="fixed"/>
      </w:tblPr>
      <w:tblGrid>
        <w:gridCol w:w="1272"/>
        <w:gridCol w:w="1325"/>
        <w:gridCol w:w="2050"/>
        <w:gridCol w:w="5530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5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Храмовый синтез ис</w:t>
              <w:softHyphen/>
              <w:t>кусств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право</w:t>
              <w:softHyphen/>
              <w:t>славного и като</w:t>
              <w:softHyphen/>
              <w:t>лического</w:t>
            </w:r>
            <w:r>
              <w:rPr>
                <w:spacing w:val="0"/>
                <w:w w:val="100"/>
                <w:position w:val="0"/>
                <w:shd w:val="clear" w:color="auto" w:fill="auto"/>
                <w:vertAlign w:val="superscript"/>
                <w:lang w:val="ru-RU" w:eastAsia="ru-RU" w:bidi="ru-RU"/>
              </w:rPr>
              <w:t>13 14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бого</w:t>
              <w:softHyphen/>
              <w:t>служения (коло</w:t>
              <w:softHyphen/>
              <w:t xml:space="preserve">кола, пение а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capella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/ пение 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2122" w:wrap="none" w:vAnchor="page" w:hAnchor="page" w:x="1134" w:y="287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Повторение, обобщение и систематизация знаний о христианской культуре западноевропейской традиции и русского православия, полученных на уроках музы</w:t>
              <w:softHyphen/>
              <w:t>ки и ОРКСЭ в начальной школе. Осознание единства музыки со словом, живописью, скульптурой, архитек</w:t>
              <w:softHyphen/>
              <w:t>турой как сочетания разных проявлений единого</w:t>
            </w:r>
          </w:p>
        </w:tc>
      </w:tr>
    </w:tbl>
    <w:p>
      <w:pPr>
        <w:pStyle w:val="Style44"/>
        <w:keepNext w:val="0"/>
        <w:keepLines w:val="0"/>
        <w:framePr w:w="10214" w:h="816" w:hRule="exact" w:wrap="none" w:vAnchor="page" w:hAnchor="page" w:x="1110" w:y="5257"/>
        <w:widowControl w:val="0"/>
        <w:shd w:val="clear" w:color="auto" w:fill="auto"/>
        <w:tabs>
          <w:tab w:pos="760" w:val="left"/>
        </w:tabs>
        <w:bidi w:val="0"/>
        <w:spacing w:before="0" w:after="0" w:line="240" w:lineRule="auto"/>
        <w:ind w:left="760"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13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Изучение тематических блоков данного модуля перекликается с модулями «Европейская классическая музыка» и «Русская классическая музыка». В календарном планировании допускается сочетание, сращивание его тематических блоков с логикой изучения творческого наследия великих композиторов, таких как И. С. Бах, В. А. Моцарт, П. И. Чайковский, С. В. Рахманинов и др.</w:t>
      </w:r>
    </w:p>
    <w:p>
      <w:pPr>
        <w:pStyle w:val="Style44"/>
        <w:keepNext w:val="0"/>
        <w:keepLines w:val="0"/>
        <w:framePr w:w="10214" w:h="998" w:hRule="exact" w:wrap="none" w:vAnchor="page" w:hAnchor="page" w:x="1110" w:y="6102"/>
        <w:widowControl w:val="0"/>
        <w:shd w:val="clear" w:color="auto" w:fill="auto"/>
        <w:tabs>
          <w:tab w:pos="731" w:val="left"/>
        </w:tabs>
        <w:bidi w:val="0"/>
        <w:spacing w:before="0" w:after="0" w:line="240" w:lineRule="auto"/>
        <w:ind w:left="760"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14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ab/>
        <w:t>Уточнение различий между музыкой католической и протестантской церкви зависит от уровня подготов</w:t>
        <w:softHyphen/>
        <w:t>ки обучающихся (как по музыке, так и по ОРКСЭ) и может быть раскрыто позднее или факультативно по усмотрению учителя. Также на усмотрение учителя данный перечень может быть дополнен образцами исламской, буддийской культуры, иудаизма в зависимости от особенностей конкретного учебного заведе</w:t>
        <w:softHyphen/>
        <w:t>ния и религиозных верований, распространённых в данном регионе.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10019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230" w:h="2390" w:hRule="exact" w:wrap="none" w:vAnchor="page" w:hAnchor="page" w:x="567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25"/>
        <w:gridCol w:w="2050"/>
        <w:gridCol w:w="5530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81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76" w:h="603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76" w:h="603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сопровождении органа). Основные жанры, традиции. Образы Христа, Богородицы, Рож</w:t>
              <w:softHyphen/>
              <w:t>дества, Воскресе</w:t>
              <w:softHyphen/>
              <w:t>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мировоззрения, основной идеи христианства. Определение сходства и различия элементов разных видов искусства (музыки, живописи, архитектуры), относящихся: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443" w:val="left"/>
              </w:tabs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 русской православной традиции;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443" w:val="left"/>
              </w:tabs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западноевропейской христианской традиции;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438" w:val="left"/>
              </w:tabs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другим конфессиям (по выбору учителя).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вокальных произведений, связанных с ре</w:t>
              <w:softHyphen/>
              <w:t>лигиозной традицией, перекликающихся с ней по те</w:t>
              <w:softHyphen/>
              <w:t>матике.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На выбор или факультативно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духовной музыки</w:t>
            </w:r>
          </w:p>
        </w:tc>
      </w:tr>
      <w:tr>
        <w:trPr>
          <w:trHeight w:val="2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церковной музыки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Европейская му</w:t>
              <w:softHyphen/>
              <w:t>зыка религиозной традиции (григо</w:t>
              <w:softHyphen/>
              <w:t>рианский хорал, изобретение нот</w:t>
              <w:softHyphen/>
              <w:t>ной записи Гвидо д’Ареццо, проте</w:t>
              <w:softHyphen/>
              <w:t>стантский хорал). Русская музыка религиозной тра</w:t>
              <w:softHyphen/>
              <w:t>диции (знамен-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историей возникновения нотной записи. Сравнение нотаций религиозной музыки разных тра</w:t>
              <w:softHyphen/>
              <w:t>диций (григорианский хорал, знаменный распев, со</w:t>
              <w:softHyphen/>
              <w:t>временные ноты).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(фрагментами) средневековых церковных распевов (одноголосие).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духовной музыки. Определение на слух: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438" w:val="left"/>
              </w:tabs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состава исполнителей;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438" w:val="left"/>
              </w:tabs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типа фактуры (хоральный склад, полифония);</w:t>
            </w:r>
          </w:p>
          <w:p>
            <w:pPr>
              <w:pStyle w:val="Style2"/>
              <w:keepNext w:val="0"/>
              <w:keepLines w:val="0"/>
              <w:framePr w:w="10176" w:h="6034" w:wrap="none" w:vAnchor="page" w:hAnchor="page" w:x="1134" w:y="1019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448" w:val="left"/>
              </w:tabs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принадлежности к русской или западноевропейской религиозной традиции.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9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25"/>
        <w:gridCol w:w="2050"/>
        <w:gridCol w:w="5530"/>
      </w:tblGrid>
      <w:tr>
        <w:trPr>
          <w:trHeight w:val="213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76" w:h="640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76" w:h="6403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ный распев, крю</w:t>
              <w:softHyphen/>
              <w:t>ковая запись, партесное пение). Полифония в за</w:t>
              <w:softHyphen/>
              <w:t>падной и русской духовной музыке. Жанры: кантата, духовный кон</w:t>
              <w:softHyphen/>
              <w:t>церт, реквием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 с интерактивной картой, лентой времени с указанием географических и исторических особенно</w:t>
              <w:softHyphen/>
              <w:t>стей распространения различных явлений, стилей, жанров, связанных с развитием религиозной музыки. Исследовательские и творческие проекты, посвящён</w:t>
              <w:softHyphen/>
              <w:t>ные отдельным произведениям духовной музыки</w:t>
            </w:r>
          </w:p>
        </w:tc>
      </w:tr>
      <w:tr>
        <w:trPr>
          <w:trHeight w:val="32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10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</w:t>
              <w:softHyphen/>
              <w:t>кальные жанры бо</w:t>
              <w:softHyphen/>
              <w:t>гослуже</w:t>
              <w:softHyphen/>
              <w:t>ния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Эстетическое со</w:t>
              <w:softHyphen/>
              <w:t>держание и жиз</w:t>
              <w:softHyphen/>
              <w:t>ненное предназна</w:t>
              <w:softHyphen/>
              <w:t>чение духовной музыки. Много</w:t>
              <w:softHyphen/>
              <w:t>частные произве</w:t>
              <w:softHyphen/>
              <w:t>дения на канони</w:t>
              <w:softHyphen/>
              <w:t>ческие тексты: католическая мес</w:t>
              <w:softHyphen/>
              <w:t>са, православная литургия, всенощ</w:t>
              <w:softHyphen/>
              <w:t>ное бдение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каноном.</w:t>
            </w:r>
          </w:p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Вокализация музыкальных тем изучаемых духовных произведений.</w:t>
            </w:r>
          </w:p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изученных произведений и их авторов. Иметь представление об особенностях их по</w:t>
              <w:softHyphen/>
              <w:t>строения и образов.</w:t>
            </w:r>
          </w:p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Устный или письменный рассказ о духовной музыке с использованием терминологии, примерами из соот</w:t>
              <w:softHyphen/>
              <w:t>ветствующей традиции, формулировкой собственного отношения к данной музыке, рассуждениями, аргу</w:t>
              <w:softHyphen/>
              <w:t>ментацией своей позиции</w:t>
            </w:r>
          </w:p>
        </w:tc>
      </w:tr>
      <w:tr>
        <w:trPr>
          <w:trHeight w:val="10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Религиоз</w:t>
              <w:softHyphen/>
              <w:t>ные темы и образы в совре-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Сохранение тра</w:t>
              <w:softHyphen/>
              <w:t>диций духовной музыки сегодня. Переосмысление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6403" w:wrap="none" w:vAnchor="page" w:hAnchor="page" w:x="1134" w:y="735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Сопоставление тенденций сохранения и переосмысле</w:t>
              <w:softHyphen/>
              <w:t>ния религиозной традиции в культуре XX—XXI ве</w:t>
              <w:softHyphen/>
              <w:t>ков.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564" w:y="55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4"/>
        <w:keepNext w:val="0"/>
        <w:keepLines w:val="0"/>
        <w:framePr w:wrap="none" w:vAnchor="page" w:hAnchor="page" w:x="10236" w:y="4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</w:t>
      </w:r>
    </w:p>
    <w:tbl>
      <w:tblPr>
        <w:tblOverlap w:val="never"/>
        <w:jc w:val="left"/>
        <w:tblLayout w:type="fixed"/>
      </w:tblPr>
      <w:tblGrid>
        <w:gridCol w:w="1272"/>
        <w:gridCol w:w="1325"/>
        <w:gridCol w:w="2050"/>
        <w:gridCol w:w="5530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0" w:after="0"/>
              <w:ind w:left="0" w:right="0" w:firstLine="18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4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7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76" w:h="2342" w:wrap="none" w:vAnchor="page" w:hAnchor="page" w:x="1097" w:y="81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менной музыке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религиозной темы в творчестве ком</w:t>
              <w:softHyphen/>
              <w:t>позиторов XX— XXI веков. Рели</w:t>
              <w:softHyphen/>
              <w:t>гиозная тематика в контексте поп-культуры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музыки духовного содержания, сочинён</w:t>
              <w:softHyphen/>
              <w:t>ной современными композиторами.</w:t>
            </w:r>
          </w:p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Исследовательские и творческие проекты по теме «Музыка и религия в наше время».</w:t>
            </w:r>
          </w:p>
          <w:p>
            <w:pPr>
              <w:pStyle w:val="Style2"/>
              <w:keepNext w:val="0"/>
              <w:keepLines w:val="0"/>
              <w:framePr w:w="10176" w:h="2342" w:wrap="none" w:vAnchor="page" w:hAnchor="page" w:x="1097" w:y="816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духовной музыки</w:t>
            </w:r>
          </w:p>
        </w:tc>
      </w:tr>
    </w:tbl>
    <w:p>
      <w:pPr>
        <w:pStyle w:val="Style37"/>
        <w:keepNext w:val="0"/>
        <w:keepLines w:val="0"/>
        <w:framePr w:wrap="none" w:vAnchor="page" w:hAnchor="page" w:x="1073" w:y="347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7 «Жанры музыкального искусства»</w:t>
      </w: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vertAlign w:val="superscript"/>
          <w:lang w:val="ru-RU" w:eastAsia="ru-RU" w:bidi="ru-RU"/>
        </w:rPr>
        <w:t>15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64"/>
        <w:gridCol w:w="5482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0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0" w:after="0"/>
              <w:ind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8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Камерная музыка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камерной вокальной музы</w:t>
              <w:softHyphen/>
              <w:t>ки (песня, ро</w:t>
              <w:softHyphen/>
              <w:t>манс, вокализ 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1680" w:wrap="none" w:vAnchor="page" w:hAnchor="page" w:x="1097" w:y="3903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музыкальных произведений изучаемых жанров, (зарубежных и русских композиторов); ана</w:t>
              <w:softHyphen/>
              <w:t>лиз выразительных средств, характеристика музы</w:t>
              <w:softHyphen/>
              <w:t>кального образа.</w:t>
            </w:r>
          </w:p>
        </w:tc>
      </w:tr>
    </w:tbl>
    <w:p>
      <w:pPr>
        <w:pStyle w:val="Style2"/>
        <w:keepNext w:val="0"/>
        <w:keepLines w:val="0"/>
        <w:framePr w:w="230" w:h="2390" w:hRule="exact" w:wrap="none" w:vAnchor="page" w:hAnchor="page" w:x="530" w:y="45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2"/>
        <w:keepNext w:val="0"/>
        <w:keepLines w:val="0"/>
        <w:framePr w:w="10690" w:h="845" w:hRule="exact" w:wrap="none" w:vAnchor="page" w:hAnchor="page" w:x="593" w:y="6015"/>
        <w:widowControl w:val="0"/>
        <w:numPr>
          <w:ilvl w:val="0"/>
          <w:numId w:val="19"/>
        </w:numPr>
        <w:shd w:val="clear" w:color="auto" w:fill="auto"/>
        <w:tabs>
          <w:tab w:pos="735" w:val="left"/>
        </w:tabs>
        <w:bidi w:val="0"/>
        <w:spacing w:before="0" w:after="0" w:line="240" w:lineRule="auto"/>
        <w:ind w:left="705" w:right="4" w:hanging="2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тематических блоков данного модуля строится по биографическому принципу. В календарном</w:t>
        <w:br/>
        <w:t>планировании его целесообразно соотносить с изучением модулей «Музыка моего края» и «Народное</w:t>
        <w:br/>
        <w:t>музыкальное творчество России», переходя от русского фольклора к творчеству русских композиторов,</w:t>
        <w:br/>
        <w:t>прослеживая продолжение и развитие круга национальных сюжетов, образов, интонаций.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93" w:y="8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64"/>
        <w:gridCol w:w="5482"/>
      </w:tblGrid>
      <w:tr>
        <w:trPr>
          <w:trHeight w:val="31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22" w:wrap="none" w:vAnchor="page" w:hAnchor="page" w:x="1130" w:y="85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22" w:wrap="none" w:vAnchor="page" w:hAnchor="page" w:x="1130" w:y="85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10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др.). Инструмен</w:t>
              <w:softHyphen/>
              <w:t>тальная миниатю</w:t>
              <w:softHyphen/>
              <w:t>ра (вальс, нок</w:t>
              <w:softHyphen/>
              <w:t>тюрн, прелюдия, каприс и др.). Одночастная, двухчастная, трёхчастная ре- призная форма. Куплетная форма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 музыкальной формы и составле</w:t>
              <w:softHyphen/>
              <w:t>ние её буквенной наглядной схемы.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произведений вокальных и инструментальных жанров.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Импровизация, сочинение кратких фрагментов с со</w:t>
              <w:softHyphen/>
              <w:t>блюдением основных признаков жанра (вокализ — пение без слов, вальс — трёхдольный метр и т. и.). Индивидуальная или коллективная импровизация в заданной форме.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Выражение музыкального образа камерной миниатю</w:t>
              <w:softHyphen/>
              <w:t>ры через устный или письменный текст, рисунок, пластический этюд</w:t>
            </w:r>
          </w:p>
        </w:tc>
      </w:tr>
      <w:tr>
        <w:trPr>
          <w:trHeight w:val="316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100" w:after="0" w:line="271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71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часаов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80" w:after="0" w:line="271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Цикличе</w:t>
              <w:softHyphen/>
              <w:t>ские фор</w:t>
              <w:softHyphen/>
              <w:t>мы и жанры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71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Сюита, цикл ми</w:t>
              <w:softHyphen/>
              <w:t>ниатюр (вокаль</w:t>
              <w:softHyphen/>
              <w:t>ных, инструмен</w:t>
              <w:softHyphen/>
              <w:t>тальных).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71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 контра</w:t>
              <w:softHyphen/>
              <w:t>ста.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71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Прелюдия и фуга. Соната, концерт: трёхчастная фор</w:t>
              <w:softHyphen/>
              <w:t>ма, контраст ос</w:t>
              <w:softHyphen/>
              <w:t>новных тем, раз</w:t>
              <w:softHyphen/>
              <w:t>работочный прин</w:t>
              <w:softHyphen/>
              <w:t>цип развития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циклом миниатюр. Определение прин</w:t>
              <w:softHyphen/>
              <w:t>ципа, основного художественного замысла цикла. Разучивание и исполнение небольшого вокального цикла.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со строением сонатной формы. Определе</w:t>
              <w:softHyphen/>
              <w:t>ние на слух основных партий-тем в одной из класси</w:t>
              <w:softHyphen/>
              <w:t>ческих сонат.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322" w:wrap="none" w:vAnchor="page" w:hAnchor="page" w:x="1130" w:y="859"/>
              <w:widowControl w:val="0"/>
              <w:shd w:val="clear" w:color="auto" w:fill="auto"/>
              <w:bidi w:val="0"/>
              <w:spacing w:before="0" w:after="0" w:line="269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(в том числе виртуального). Предварительное изучение информации о произведе</w:t>
              <w:softHyphen/>
              <w:t>ниях концерта (сколько в них частей, как они назы</w:t>
              <w:softHyphen/>
              <w:t>ваются, когда могут звучать аплодисменты). Последу</w:t>
              <w:softHyphen/>
              <w:t>ющее составление рецензии на концерт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78" w:h="187" w:hRule="exact" w:wrap="none" w:vAnchor="page" w:hAnchor="page" w:x="607" w:y="5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4"/>
        <w:keepNext w:val="0"/>
        <w:keepLines w:val="0"/>
        <w:framePr w:wrap="none" w:vAnchor="page" w:hAnchor="page" w:x="10284" w:y="5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Окончание</w:t>
      </w:r>
    </w:p>
    <w:p>
      <w:pPr>
        <w:pStyle w:val="Style37"/>
        <w:keepNext w:val="0"/>
        <w:keepLines w:val="0"/>
        <w:framePr w:w="230" w:h="2390" w:hRule="exact" w:wrap="none" w:vAnchor="page" w:hAnchor="page" w:x="573" w:y="45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64"/>
        <w:gridCol w:w="5482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39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10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Симфони</w:t>
              <w:softHyphen/>
              <w:t>ческая му</w:t>
              <w:softHyphen/>
              <w:t>зыка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Одночастные сим</w:t>
              <w:softHyphen/>
              <w:t>фонические жан</w:t>
              <w:softHyphen/>
              <w:t>ры (увертюра, картина). Симфо</w:t>
              <w:softHyphen/>
              <w:t>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симфонической музыки: про</w:t>
              <w:softHyphen/>
              <w:t>граммной увертюры, классической 4-частной симфонии. Освоение основных тем (пропевание, графическая фик</w:t>
              <w:softHyphen/>
              <w:t>сация, пластическое интонирование), наблюдение за процессом развёртывания музыкального повествования. Образно-тематический конспект.</w:t>
            </w:r>
          </w:p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Исполнение (вокализация, пластическое интонирова</w:t>
              <w:softHyphen/>
              <w:t>ние, графическое моделирование, инструментальное музицирование) фрагментов симфонической музыки. Слушание целиком не менее одного симфонического произведения.</w:t>
            </w:r>
          </w:p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(в том числе виртуального) симфо</w:t>
              <w:softHyphen/>
              <w:t>нической музыки. Предварительное изучение информа</w:t>
              <w:softHyphen/>
              <w:t>ции о произведениях концерта (сколько в них частей, как они называются, когда могут звучать аплодисмен</w:t>
              <w:softHyphen/>
              <w:t>ты). Последующее составление рецензии на концерт</w:t>
            </w:r>
          </w:p>
        </w:tc>
      </w:tr>
      <w:tr>
        <w:trPr>
          <w:trHeight w:val="15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4—6 учебных часов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Театраль</w:t>
              <w:softHyphen/>
              <w:t>ные жан</w:t>
              <w:softHyphen/>
              <w:t>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Опера, балет. Ли</w:t>
              <w:softHyphen/>
              <w:t>бретто. Строение музыкального спектакля: увер</w:t>
              <w:softHyphen/>
              <w:t>тюра, действия, антракты, финал.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отдельными номерами из известных опер, балетов.</w:t>
            </w:r>
          </w:p>
          <w:p>
            <w:pPr>
              <w:pStyle w:val="Style2"/>
              <w:keepNext w:val="0"/>
              <w:keepLines w:val="0"/>
              <w:framePr w:w="10152" w:h="6034" w:wrap="none" w:vAnchor="page" w:hAnchor="page" w:x="1149" w:y="831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небольшого хорового фраг</w:t>
              <w:softHyphen/>
              <w:t>мента из оперы. Слушание данного хора в аудио- или видеозаписи. Сравнение собственного и профессио</w:t>
              <w:softHyphen/>
              <w:t>нального исполнений.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187" w:h="1709" w:hRule="exact" w:wrap="none" w:vAnchor="page" w:hAnchor="page" w:x="607" w:y="8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42"/>
        <w:keepNext w:val="0"/>
        <w:keepLines w:val="0"/>
        <w:framePr w:w="1670" w:h="2242" w:hRule="exact" w:wrap="none" w:vAnchor="page" w:hAnchor="page" w:x="3890" w:y="940"/>
        <w:widowControl w:val="0"/>
        <w:shd w:val="clear" w:color="auto" w:fill="auto"/>
        <w:bidi w:val="0"/>
        <w:spacing w:before="0" w:after="0" w:line="259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Массовые сцены.</w:t>
        <w:br/>
        <w:t>Сольные номера</w:t>
        <w:br/>
        <w:t>главных героев.</w:t>
        <w:br/>
        <w:t>Номерная струк</w:t>
        <w:t>-</w:t>
        <w:br/>
        <w:t>тура и сквозное</w:t>
        <w:br/>
        <w:t>развитие сюжета.</w:t>
        <w:br/>
        <w:t>Лейтмотивы.</w:t>
        <w:br/>
        <w:t>Роль оркестра в</w:t>
        <w:br/>
        <w:t>музыкальном</w:t>
        <w:br/>
        <w:t>спектакле</w:t>
      </w:r>
    </w:p>
    <w:p>
      <w:pPr>
        <w:pStyle w:val="Style42"/>
        <w:keepNext w:val="0"/>
        <w:keepLines w:val="0"/>
        <w:framePr w:w="10718" w:h="2678" w:hRule="exact" w:wrap="none" w:vAnchor="page" w:hAnchor="page" w:x="578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5156" w:right="197" w:firstLine="2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Различение, определение на слух:</w:t>
      </w:r>
    </w:p>
    <w:p>
      <w:pPr>
        <w:pStyle w:val="Style42"/>
        <w:keepNext w:val="0"/>
        <w:keepLines w:val="0"/>
        <w:framePr w:w="10718" w:h="2678" w:hRule="exact" w:wrap="none" w:vAnchor="page" w:hAnchor="page" w:x="578" w:y="940"/>
        <w:widowControl w:val="0"/>
        <w:numPr>
          <w:ilvl w:val="0"/>
          <w:numId w:val="2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5697" w:val="left"/>
        </w:tabs>
        <w:bidi w:val="0"/>
        <w:spacing w:before="0" w:after="0" w:line="259" w:lineRule="auto"/>
        <w:ind w:left="5156" w:right="197" w:firstLine="2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тембров голосов оперных певцов;</w:t>
      </w:r>
    </w:p>
    <w:p>
      <w:pPr>
        <w:pStyle w:val="Style42"/>
        <w:keepNext w:val="0"/>
        <w:keepLines w:val="0"/>
        <w:framePr w:w="10718" w:h="2678" w:hRule="exact" w:wrap="none" w:vAnchor="page" w:hAnchor="page" w:x="578" w:y="940"/>
        <w:widowControl w:val="0"/>
        <w:numPr>
          <w:ilvl w:val="0"/>
          <w:numId w:val="2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5697" w:val="left"/>
        </w:tabs>
        <w:bidi w:val="0"/>
        <w:spacing w:before="0" w:after="0" w:line="259" w:lineRule="auto"/>
        <w:ind w:left="5156" w:right="197" w:firstLine="2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оркестровых групп, тембров инструментов;</w:t>
      </w:r>
    </w:p>
    <w:p>
      <w:pPr>
        <w:pStyle w:val="Style42"/>
        <w:keepNext w:val="0"/>
        <w:keepLines w:val="0"/>
        <w:framePr w:w="10718" w:h="2678" w:hRule="exact" w:wrap="none" w:vAnchor="page" w:hAnchor="page" w:x="578" w:y="940"/>
        <w:widowControl w:val="0"/>
        <w:numPr>
          <w:ilvl w:val="0"/>
          <w:numId w:val="2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pos="5697" w:val="left"/>
        </w:tabs>
        <w:bidi w:val="0"/>
        <w:spacing w:before="0" w:after="0" w:line="259" w:lineRule="auto"/>
        <w:ind w:left="5156" w:right="197" w:firstLine="2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типа номера (соло, дуэт, хор и т. д.).</w:t>
      </w:r>
    </w:p>
    <w:p>
      <w:pPr>
        <w:pStyle w:val="Style42"/>
        <w:keepNext w:val="0"/>
        <w:keepLines w:val="0"/>
        <w:framePr w:w="10718" w:h="2678" w:hRule="exact" w:wrap="none" w:vAnchor="page" w:hAnchor="page" w:x="578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5376" w:right="197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Музыкальная викторина на материале изученных</w:t>
        <w:br/>
        <w:t>фрагментов музыкальных спектаклей.</w:t>
      </w:r>
    </w:p>
    <w:p>
      <w:pPr>
        <w:pStyle w:val="Style42"/>
        <w:keepNext w:val="0"/>
        <w:keepLines w:val="0"/>
        <w:framePr w:w="10718" w:h="2678" w:hRule="exact" w:wrap="none" w:vAnchor="page" w:hAnchor="page" w:x="578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5376" w:right="197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На выбор или факультативно</w:t>
      </w:r>
    </w:p>
    <w:p>
      <w:pPr>
        <w:pStyle w:val="Style42"/>
        <w:keepNext w:val="0"/>
        <w:keepLines w:val="0"/>
        <w:framePr w:w="10718" w:h="2678" w:hRule="exact" w:wrap="none" w:vAnchor="page" w:hAnchor="page" w:x="578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59" w:lineRule="auto"/>
        <w:ind w:left="5376" w:right="197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Посещение театра оперы и балета (в том числе вирту</w:t>
        <w:t>-</w:t>
        <w:br/>
        <w:t>ального). Предварительное изучение информации</w:t>
        <w:br/>
        <w:t>о музыкальном спектакле (сюжет, главные герои и</w:t>
        <w:br/>
        <w:t>исполнители, наиболее яркие музыкальные номера).</w:t>
        <w:br/>
        <w:t>Последующее составление рецензии на спектакль</w:t>
      </w:r>
    </w:p>
    <w:p>
      <w:pPr>
        <w:pStyle w:val="Style37"/>
        <w:keepNext w:val="0"/>
        <w:keepLines w:val="0"/>
        <w:framePr w:wrap="none" w:vAnchor="page" w:hAnchor="page" w:x="1116" w:y="40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8 «Связь музыки с другими видами искусства»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88"/>
        <w:gridCol w:w="5458"/>
      </w:tblGrid>
      <w:tr>
        <w:trPr>
          <w:trHeight w:val="6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22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80" w:after="0" w:line="271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и литерату</w:t>
              <w:softHyphen/>
              <w:t>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/>
              <w:ind w:right="0" w:firstLine="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Единство слова и музыки в вокаль</w:t>
              <w:softHyphen/>
              <w:t>ных жанрах (песня, романс, кантата, ноктюрн, баркаро</w:t>
              <w:softHyphen/>
              <w:t>ла, былина и др.). Интонации расска</w:t>
              <w:softHyphen/>
              <w:t>за, повествования в инструментальной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вокальной и инструменталь</w:t>
              <w:softHyphen/>
              <w:t>ной музыки.</w:t>
            </w:r>
          </w:p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Импровизация, сочинение мелодий на основе стихот</w:t>
              <w:softHyphen/>
              <w:t>ворных строк, сравнение своих вариантов с мелодия</w:t>
              <w:softHyphen/>
              <w:t>ми, сочинёнными композиторами (метод «Сочинение сочинённого»).</w:t>
            </w:r>
          </w:p>
          <w:p>
            <w:pPr>
              <w:pStyle w:val="Style2"/>
              <w:keepNext w:val="0"/>
              <w:keepLines w:val="0"/>
              <w:framePr w:w="10152" w:h="2851" w:wrap="none" w:vAnchor="page" w:hAnchor="page" w:x="1140" w:y="4377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рассказа, стихотворения под впечатлением от восприятия инструментального музыкального про</w:t>
              <w:softHyphen/>
              <w:t>изведения.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12" w:y="519"/>
        <w:widowControl w:val="0"/>
      </w:pPr>
    </w:p>
    <w:p>
      <w:pPr>
        <w:pStyle w:val="Style24"/>
        <w:keepNext w:val="0"/>
        <w:keepLines w:val="0"/>
        <w:framePr w:wrap="none" w:vAnchor="page" w:hAnchor="page" w:x="10025" w:y="4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i/>
          <w:i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230" w:h="2390" w:hRule="exact" w:wrap="none" w:vAnchor="page" w:hAnchor="page" w:x="578" w:y="45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88"/>
        <w:gridCol w:w="5458"/>
      </w:tblGrid>
      <w:tr>
        <w:trPr>
          <w:trHeight w:val="6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11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976" w:wrap="none" w:vAnchor="page" w:hAnchor="page" w:x="1145" w:y="81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976" w:wrap="none" w:vAnchor="page" w:hAnchor="page" w:x="1145" w:y="81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музыке (поэма, баллада и др.). Программная музы</w:t>
              <w:softHyphen/>
              <w:t>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80" w:after="0" w:line="254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Рисование образов программной музыки.</w:t>
            </w:r>
          </w:p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</w:t>
            </w:r>
          </w:p>
        </w:tc>
      </w:tr>
      <w:tr>
        <w:trPr>
          <w:trHeight w:val="42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и живопись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Выразительные средства музыкаль</w:t>
              <w:softHyphen/>
              <w:t>ного и изобрази</w:t>
              <w:softHyphen/>
              <w:t>тельного искусства. Аналогии: ритм, композиция, ли</w:t>
              <w:softHyphen/>
              <w:t>ния — мелодия, пятно — созвучие, колорит — тембр, светлотность — ди</w:t>
              <w:softHyphen/>
              <w:t>намика и т. д. Программная музы</w:t>
              <w:softHyphen/>
              <w:t>ка. Импрессионизм (на примере творче</w:t>
              <w:softHyphen/>
              <w:t>ства французских клавесинистов, К. Дебюсси, А. К. Лядова и др.)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музыкальными произведениями про</w:t>
              <w:softHyphen/>
              <w:t>граммной музыки. Выявление интонаций изобрази</w:t>
              <w:softHyphen/>
              <w:t>тельного характера.</w:t>
            </w:r>
          </w:p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знание музыки, названий и авторов изученных произведений.</w:t>
            </w:r>
          </w:p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песни с элементами изобра</w:t>
              <w:softHyphen/>
              <w:t>зительности. Сочинение к ней ритмического и шумо</w:t>
              <w:softHyphen/>
              <w:t>вого аккомпанемента с целью усиления изобразитель</w:t>
              <w:softHyphen/>
              <w:t>ного эффекта.</w:t>
            </w:r>
          </w:p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Рисование под впечатлением от восприятия музыки программно-изобразительного характера.</w:t>
            </w:r>
          </w:p>
          <w:p>
            <w:pPr>
              <w:pStyle w:val="Style2"/>
              <w:keepNext w:val="0"/>
              <w:keepLines w:val="0"/>
              <w:framePr w:w="10152" w:h="5976" w:wrap="none" w:vAnchor="page" w:hAnchor="page" w:x="1145" w:y="816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музыки, импровизация, озвучивание кар</w:t>
              <w:softHyphen/>
              <w:t>тин художников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93" w:y="8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34"/>
        <w:gridCol w:w="2088"/>
        <w:gridCol w:w="5458"/>
      </w:tblGrid>
      <w:tr>
        <w:trPr>
          <w:trHeight w:val="325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12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и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театр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10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к драма</w:t>
              <w:softHyphen/>
              <w:t>тическому спекта</w:t>
              <w:softHyphen/>
              <w:t>клю (на примере творчества Э. Гри</w:t>
              <w:softHyphen/>
              <w:t>га, Л. ван Бетхо</w:t>
              <w:softHyphen/>
              <w:t>вена, А. Г. Шнит</w:t>
              <w:softHyphen/>
              <w:t>ке, Д. Д. Шоста</w:t>
              <w:softHyphen/>
              <w:t>ковича и др.). Единство музыки, драматургии, сце</w:t>
              <w:softHyphen/>
              <w:t>нической живопи</w:t>
              <w:softHyphen/>
              <w:t>си, хореографии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музыки, созданной отече</w:t>
              <w:softHyphen/>
              <w:t>ственными и зарубежными композиторами для дра</w:t>
              <w:softHyphen/>
              <w:t>матического театра.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песни из театральной поста</w:t>
              <w:softHyphen/>
              <w:t>новки. Просмотр видеозаписи спектакля, в котором звучит данная песня.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Музыкальная викторина на материале изученных фрагментов музыкальных спектаклей.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Постановка музыкального спектакля.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театра с последующим обсуждением (уст</w:t>
              <w:softHyphen/>
              <w:t>но или письменно) роли музыки в данном спектакле. Исследовательские проекты о музыке, созданной оте</w:t>
              <w:softHyphen/>
              <w:t>чественными композиторами для театра</w:t>
            </w:r>
          </w:p>
        </w:tc>
      </w:tr>
      <w:tr>
        <w:trPr>
          <w:trHeight w:val="309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кино и те</w:t>
              <w:softHyphen/>
              <w:t>левидения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в немом и звуковом кино. Внутрикадровая и закадровая музыка. Жанры фильма- оперы, фильма-ба</w:t>
              <w:softHyphen/>
              <w:t>лета, фильма-мю</w:t>
              <w:softHyphen/>
              <w:t>зикла, музыкально</w:t>
              <w:softHyphen/>
              <w:t>го мультфильма (на примере произведе</w:t>
              <w:softHyphen/>
              <w:t>ний Р. Роджерса, Ф. Лоу, Г. Гладко</w:t>
              <w:softHyphen/>
              <w:t>ва, А. Шнитке)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8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образцами киномузыки отечественных и зарубежных композиторов.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фильмов с целью анализа выразительного эффекта, создаваемого музыкой.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песни из фильма.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любительского музыкального фильма. Переозвучка фрагмента мультфильма.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0" w:y="854"/>
              <w:widowControl w:val="0"/>
              <w:shd w:val="clear" w:color="auto" w:fill="auto"/>
              <w:bidi w:val="0"/>
              <w:spacing w:before="0" w:after="0" w:line="257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фильма-оперы или фильма-балета. Анали</w:t>
              <w:softHyphen/>
              <w:t>тическое эссе с ответом на вопрос «В чём отличие ви</w:t>
              <w:softHyphen/>
              <w:t>деозаписи музыкального спектакля от фильма-оперы (фильма-балета)? 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17" w:y="840"/>
        <w:widowControl w:val="0"/>
      </w:pPr>
    </w:p>
    <w:p>
      <w:pPr>
        <w:pStyle w:val="Style37"/>
        <w:keepNext w:val="0"/>
        <w:keepLines w:val="0"/>
        <w:framePr w:w="230" w:h="2390" w:hRule="exact" w:wrap="none" w:vAnchor="page" w:hAnchor="page" w:x="583" w:y="48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37"/>
        <w:keepNext w:val="0"/>
        <w:keepLines w:val="0"/>
        <w:framePr w:wrap="none" w:vAnchor="page" w:hAnchor="page" w:x="1125" w:y="8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Модуль № 9 «Современная музыка: основные жанры и направления»</w:t>
      </w:r>
    </w:p>
    <w:tbl>
      <w:tblPr>
        <w:tblOverlap w:val="never"/>
        <w:jc w:val="left"/>
        <w:tblLayout w:type="fixed"/>
      </w:tblPr>
      <w:tblGrid>
        <w:gridCol w:w="1272"/>
        <w:gridCol w:w="1358"/>
        <w:gridCol w:w="2088"/>
        <w:gridCol w:w="5424"/>
      </w:tblGrid>
      <w:tr>
        <w:trPr>
          <w:trHeight w:val="5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/>
              <w:ind w:left="0" w:right="0" w:firstLine="20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 блока, кол-во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деятельности обучающихся</w:t>
            </w:r>
          </w:p>
        </w:tc>
      </w:tr>
      <w:tr>
        <w:trPr>
          <w:trHeight w:val="32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А)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Джаз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Джаз — основа популярной музы</w:t>
              <w:softHyphen/>
              <w:t>ки XX века. Осо</w:t>
              <w:softHyphen/>
              <w:t>бенности джазово</w:t>
              <w:softHyphen/>
              <w:t>го языка и стиля (свинг, синкопы, ударные и духо</w:t>
              <w:softHyphen/>
              <w:t>вые инструменты, вопросо-ответная структура моти</w:t>
              <w:softHyphen/>
              <w:t>вов, гармониче</w:t>
              <w:softHyphen/>
              <w:t>ская сетка, им</w:t>
              <w:softHyphen/>
              <w:t>провизация)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57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различными джазовыми музыкальными композициями и направлениями (регтайм, биг-бэнд, блюз).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Определение на слух: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428" w:val="left"/>
              </w:tabs>
              <w:bidi w:val="0"/>
              <w:spacing w:before="0" w:after="0" w:line="257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принадлежности к джазовой или классической музыке;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423" w:val="left"/>
              </w:tabs>
              <w:bidi w:val="0"/>
              <w:spacing w:before="0" w:after="0" w:line="257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исполнительского состава (манера пения, состав инструментов).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57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Разучивание, исполнение одной из «вечнозелёных» джазовых тем. Элементы ритмической и вокальной импровизации на её основе.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4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Сочинение блюза.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Посещение концерта джазовой музыки</w:t>
            </w:r>
          </w:p>
        </w:tc>
      </w:tr>
      <w:tr>
        <w:trPr>
          <w:trHeight w:val="23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100" w:after="0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Б)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Мюзикл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жан</w:t>
              <w:softHyphen/>
              <w:t>ра. Классика жан</w:t>
              <w:softHyphen/>
              <w:t>ра — мюзиклы середины XX века (на примере твор</w:t>
              <w:softHyphen/>
              <w:t>чества Ф. Лоу, Р. Роджерса, Э. Л. Уэббера И др.).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музыкальными произведениями, сочи</w:t>
              <w:softHyphen/>
              <w:t>нёнными зарубежными и отечественными композито</w:t>
              <w:softHyphen/>
              <w:t>рами в жанре мюзикла, сравнение с другими теа</w:t>
              <w:softHyphen/>
              <w:t>тральными жанрами (опера, балет, драматический спектакль).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 рекламных объявлений о премьерах мюзи</w:t>
              <w:softHyphen/>
              <w:t>клов в современных СМИ.</w:t>
            </w:r>
          </w:p>
          <w:p>
            <w:pPr>
              <w:pStyle w:val="Style2"/>
              <w:keepNext w:val="0"/>
              <w:keepLines w:val="0"/>
              <w:framePr w:w="10142" w:h="6168" w:wrap="none" w:vAnchor="page" w:hAnchor="page" w:x="1149" w:y="1185"/>
              <w:widowControl w:val="0"/>
              <w:shd w:val="clear" w:color="auto" w:fill="auto"/>
              <w:bidi w:val="0"/>
              <w:spacing w:before="0" w:after="0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видеозаписи одного из мюзиклов, написа</w:t>
              <w:softHyphen/>
              <w:t>ние собственного рекламного текста для данной по</w:t>
              <w:softHyphen/>
              <w:t>становки.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97" w:y="8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1272"/>
        <w:gridCol w:w="1358"/>
        <w:gridCol w:w="2088"/>
        <w:gridCol w:w="5424"/>
      </w:tblGrid>
      <w:tr>
        <w:trPr>
          <w:trHeight w:val="10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2" w:h="6331" w:wrap="none" w:vAnchor="page" w:hAnchor="page" w:x="1135" w:y="85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42" w:h="6331" w:wrap="none" w:vAnchor="page" w:hAnchor="page" w:x="1135" w:y="85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Современные по</w:t>
              <w:softHyphen/>
              <w:t>становки в жанре мюзикла на рос</w:t>
              <w:softHyphen/>
              <w:t>сийской сцене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80" w:after="0" w:line="254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отдельных номеров из мю</w:t>
              <w:softHyphen/>
              <w:t>зиклов.</w:t>
            </w:r>
          </w:p>
        </w:tc>
      </w:tr>
      <w:tr>
        <w:trPr>
          <w:trHeight w:val="27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В)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80" w:after="0" w:line="240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Молодёж</w:t>
              <w:softHyphen/>
              <w:t>ная музы</w:t>
              <w:softHyphen/>
              <w:t>кальная культура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Направления и стили молодёжной музыкальной культуры XX— XXI веков (рок-н- ролл, рок, панк, рэп, хип-хоп и др.). Социаль</w:t>
              <w:softHyphen/>
              <w:t>ный и коммерче</w:t>
              <w:softHyphen/>
              <w:t>ский контекст массовой музы</w:t>
              <w:softHyphen/>
              <w:t>кальной культуры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80" w:after="0" w:line="252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Знакомство с музыкальными произведениями, став</w:t>
              <w:softHyphen/>
              <w:t>шими «классикой жанра» молодёжной культуры (группы «Битлз», «Пинк-Флойд», Элвис Пресли, Виктор Цой, Билли Айлиш и др.).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песни, относящейся к од</w:t>
              <w:softHyphen/>
              <w:t>ному из молодёжных музыкальных течений.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Дискуссия на тему «Современная музыка».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14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Презентация альбома своей любимой группы</w:t>
            </w:r>
          </w:p>
        </w:tc>
      </w:tr>
      <w:tr>
        <w:trPr>
          <w:trHeight w:val="25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Г)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3—4 учебных часа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8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цифрового мира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52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повсюду (радио, телевиде</w:t>
              <w:softHyphen/>
              <w:t>ние, Интернет, на</w:t>
              <w:softHyphen/>
              <w:t>ушники). Музыка на любой вкус (безграничный вы</w:t>
              <w:softHyphen/>
              <w:t>бор, персональные плей-листы). Му</w:t>
              <w:softHyphen/>
              <w:t>зыкальное творче</w:t>
              <w:softHyphen/>
              <w:t>ство в условиях цифровой среды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Поиск информации о способах сохранения и переда</w:t>
              <w:softHyphen/>
              <w:t>чи музыки прежде и сейчас.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Просмотр музыкального клипа популярного исполни</w:t>
              <w:softHyphen/>
              <w:t>теля. Анализ его художественного образа, стиля, вы</w:t>
              <w:softHyphen/>
              <w:t>разительных средств.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Разучивание и исполнение популярной современной песни.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</w:pP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выбор или факультативно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Проведение социального опроса о роли и месте музы</w:t>
              <w:softHyphen/>
              <w:t>ки в жизни современного человека.</w:t>
            </w:r>
          </w:p>
          <w:p>
            <w:pPr>
              <w:pStyle w:val="Style2"/>
              <w:keepNext w:val="0"/>
              <w:keepLines w:val="0"/>
              <w:framePr w:w="10142" w:h="6331" w:wrap="none" w:vAnchor="page" w:hAnchor="page" w:x="1135" w:y="85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собственного музыкального клипа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6427" w:h="782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56"/>
        <w:keepNext w:val="0"/>
        <w:keepLines w:val="0"/>
        <w:framePr w:w="6427" w:h="782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«МУЗЫКА»</w:t>
      </w:r>
    </w:p>
    <w:p>
      <w:pPr>
        <w:pStyle w:val="Style56"/>
        <w:keepNext w:val="0"/>
        <w:keepLines w:val="0"/>
        <w:framePr w:w="6427" w:h="782" w:hRule="exact" w:wrap="none" w:vAnchor="page" w:hAnchor="page" w:x="698" w:y="69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ОСНОВНОГО ОБЩЕГО ОБРАЗОВАНИЯ</w:t>
      </w:r>
    </w:p>
    <w:p>
      <w:pPr>
        <w:pStyle w:val="Style27"/>
        <w:keepNext w:val="0"/>
        <w:keepLines w:val="0"/>
        <w:framePr w:w="6427" w:h="9182" w:hRule="exact" w:wrap="none" w:vAnchor="page" w:hAnchor="page" w:x="698" w:y="1716"/>
        <w:widowControl w:val="0"/>
        <w:shd w:val="clear" w:color="auto" w:fill="auto"/>
        <w:bidi w:val="0"/>
        <w:spacing w:before="0" w:after="38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>
      <w:pPr>
        <w:pStyle w:val="Style31"/>
        <w:keepNext w:val="0"/>
        <w:keepLines w:val="0"/>
        <w:framePr w:w="6427" w:h="9182" w:hRule="exact" w:wrap="none" w:vAnchor="page" w:hAnchor="page" w:x="698" w:y="1716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8"/>
      <w:bookmarkEnd w:id="9"/>
    </w:p>
    <w:p>
      <w:pPr>
        <w:pStyle w:val="Style27"/>
        <w:keepNext w:val="0"/>
        <w:keepLines w:val="0"/>
        <w:framePr w:w="6427" w:h="9182" w:hRule="exact" w:wrap="none" w:vAnchor="page" w:hAnchor="page" w:x="698" w:y="171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</w:t>
        <w:softHyphen/>
        <w:t>ность обучающихся руководствоваться системой позитивных ценностных ориентаций, в том числе в части:</w:t>
      </w:r>
    </w:p>
    <w:p>
      <w:pPr>
        <w:pStyle w:val="Style27"/>
        <w:keepNext w:val="0"/>
        <w:keepLines w:val="0"/>
        <w:framePr w:w="6427" w:h="9182" w:hRule="exact" w:wrap="none" w:vAnchor="page" w:hAnchor="page" w:x="698" w:y="1716"/>
        <w:widowControl w:val="0"/>
        <w:numPr>
          <w:ilvl w:val="0"/>
          <w:numId w:val="2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воспитания:</w:t>
      </w:r>
    </w:p>
    <w:p>
      <w:pPr>
        <w:pStyle w:val="Style27"/>
        <w:keepNext w:val="0"/>
        <w:keepLines w:val="0"/>
        <w:framePr w:w="6427" w:h="9182" w:hRule="exact" w:wrap="none" w:vAnchor="page" w:hAnchor="page" w:x="698" w:y="171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российской гражданской идентичности в поли- культурном и многоконфессиональном обществе; знание Гимна России и традиций его исполнения, уважение музы</w:t>
        <w:softHyphen/>
        <w:t>кальных символов республик Российской Федерации и дру</w:t>
        <w:softHyphen/>
        <w:t>гих стран мира; проявление интереса к освоению музыкаль</w:t>
        <w:softHyphen/>
        <w:t>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</w:t>
        <w:softHyphen/>
        <w:t>нию истории отечественной музыкальной культуры; стрем</w:t>
        <w:softHyphen/>
        <w:t>ление развивать и сохранять музыкальную культуру своей страны, своего края.</w:t>
      </w:r>
    </w:p>
    <w:p>
      <w:pPr>
        <w:pStyle w:val="Style27"/>
        <w:keepNext w:val="0"/>
        <w:keepLines w:val="0"/>
        <w:framePr w:w="6427" w:h="9182" w:hRule="exact" w:wrap="none" w:vAnchor="page" w:hAnchor="page" w:x="698" w:y="1716"/>
        <w:widowControl w:val="0"/>
        <w:numPr>
          <w:ilvl w:val="0"/>
          <w:numId w:val="25"/>
        </w:numPr>
        <w:shd w:val="clear" w:color="auto" w:fill="auto"/>
        <w:tabs>
          <w:tab w:pos="5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воспитания:</w:t>
      </w:r>
    </w:p>
    <w:p>
      <w:pPr>
        <w:pStyle w:val="Style27"/>
        <w:keepNext w:val="0"/>
        <w:keepLines w:val="0"/>
        <w:framePr w:w="6427" w:h="9182" w:hRule="exact" w:wrap="none" w:vAnchor="page" w:hAnchor="page" w:x="698" w:y="171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выполнению обязанностей гражданина и реа</w:t>
        <w:softHyphen/>
        <w:t>лизации его прав, уважение прав, свобод и законных инте</w:t>
        <w:softHyphen/>
        <w:t>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</w:t>
        <w:softHyphen/>
        <w:t>турной жизни семьи, образовательной организации, местно</w:t>
        <w:softHyphen/>
        <w:t>го сообщества, родного края, страны, в том числе в каче</w:t>
        <w:softHyphen/>
        <w:t>стве участников творческих конкурсов и фестивалей, кон</w:t>
        <w:softHyphen/>
        <w:t>цертов, культурно-просветительских акций, в качестве волонтёра в дни праздничных мероприятий.</w:t>
      </w:r>
    </w:p>
    <w:p>
      <w:pPr>
        <w:pStyle w:val="Style24"/>
        <w:keepNext w:val="0"/>
        <w:keepLines w:val="0"/>
        <w:framePr w:w="250" w:h="245" w:hRule="exact" w:wrap="none" w:vAnchor="page" w:hAnchor="page" w:x="708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38</w:t>
      </w:r>
    </w:p>
    <w:p>
      <w:pPr>
        <w:pStyle w:val="Style24"/>
        <w:keepNext w:val="0"/>
        <w:keepLines w:val="0"/>
        <w:framePr w:wrap="none" w:vAnchor="page" w:hAnchor="page" w:x="4692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numPr>
          <w:ilvl w:val="0"/>
          <w:numId w:val="2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моральные ценности и нормы в ситуациях нравственного выбора; готовность воспринимать музыкаль</w:t>
        <w:softHyphen/>
        <w:t>ное искусство с учётом моральных и духовных ценностей этического и религиозного контекста, социально-историче</w:t>
        <w:softHyphen/>
        <w:t>ских особенностей этики и эстетики; придерживаться прин</w:t>
        <w:softHyphen/>
        <w:t>ципов справедливости, взаимопомощи и творческого сотруд</w:t>
        <w:softHyphen/>
        <w:t>ничества в процессе непосредственной музыкальной и учеб</w:t>
        <w:softHyphen/>
        <w:t>ной деятельности, при подготовке внеклассных концертов, фестивалей, конкурсов.</w:t>
      </w:r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numPr>
          <w:ilvl w:val="0"/>
          <w:numId w:val="25"/>
        </w:numPr>
        <w:shd w:val="clear" w:color="auto" w:fill="auto"/>
        <w:tabs>
          <w:tab w:pos="5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восприимчивость к различным видам искусства, умение видеть прекрасное в окружающей действительности, готов</w:t>
        <w:softHyphen/>
        <w:t>ность прислушиваться к природе, людям, самому себе; осо</w:t>
        <w:softHyphen/>
        <w:t>знание ценности творчества, таланта; осознание важности музыкального искусства как средства коммуникации и са</w:t>
        <w:softHyphen/>
        <w:t>мовыражения; понимание ценности отечественного и миро</w:t>
        <w:softHyphen/>
        <w:t>вого искусства, роли этнических культурных традиций и народного творчества; стремление к самовыражению в раз</w:t>
        <w:softHyphen/>
        <w:t>ных видах искусства.</w:t>
      </w:r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numPr>
          <w:ilvl w:val="0"/>
          <w:numId w:val="2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в деятельности на современную систему науч</w:t>
        <w:softHyphen/>
        <w:t>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</w:t>
        <w:softHyphen/>
        <w:t>зыкальным языком, навыками познания музыки как искус</w:t>
        <w:softHyphen/>
        <w:t>ства интонируемого смысла; овладение основными способа</w:t>
        <w:softHyphen/>
        <w:t>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</w:t>
        <w:softHyphen/>
        <w:t>го объёма специальной терминологии.</w:t>
      </w:r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numPr>
          <w:ilvl w:val="0"/>
          <w:numId w:val="25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</w:t>
        <w:softHyphen/>
        <w:t>ровья и эмоционального благополучия:</w:t>
      </w:r>
    </w:p>
    <w:p>
      <w:pPr>
        <w:pStyle w:val="Style27"/>
        <w:keepNext w:val="0"/>
        <w:keepLines w:val="0"/>
        <w:framePr w:w="6422" w:h="10190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жизни с опорой на собственный жиз</w:t>
        <w:softHyphen/>
        <w:t>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</w:t>
        <w:softHyphen/>
        <w:t>гих, использовать адекватные интонационные средства для выражения своего состояния, в том числе в процессе повсед</w:t>
        <w:softHyphen/>
        <w:t>невного общения; сформированность навыков рефлексии,</w:t>
      </w:r>
    </w:p>
    <w:p>
      <w:pPr>
        <w:pStyle w:val="Style24"/>
        <w:keepNext w:val="0"/>
        <w:keepLines w:val="0"/>
        <w:framePr w:wrap="none" w:vAnchor="page" w:hAnchor="page" w:x="710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869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признание своего права на ошибку и такого же права друго</w:t>
        <w:softHyphen/>
        <w:t>го человека.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numPr>
          <w:ilvl w:val="0"/>
          <w:numId w:val="2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посильное активное участие в практической деятельности; трудолюбие в учёбе, настойчивость в достиже</w:t>
        <w:softHyphen/>
        <w:t>нии поставленных целей; интерес к практическому изуче</w:t>
        <w:softHyphen/>
        <w:t>нию профессий в сфере культуры и искусства; уважение к труду и результатам трудовой деятельности.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numPr>
          <w:ilvl w:val="0"/>
          <w:numId w:val="25"/>
        </w:numPr>
        <w:shd w:val="clear" w:color="auto" w:fill="auto"/>
        <w:tabs>
          <w:tab w:pos="5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</w:t>
        <w:softHyphen/>
        <w:t>ные формы музыкального творчества.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результаты, обеспечивающие адаптацию обу</w:t>
        <w:softHyphen/>
        <w:t>чающегося к изменяющимся условиям социальной и при</w:t>
        <w:softHyphen/>
        <w:t>родной среды: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обучающимися социального опыта, основных со</w:t>
        <w:softHyphen/>
        <w:t>циальных ролей, норм и правил общественного поведения, форм социальной жизни, включая семью, группы, сформи</w:t>
        <w:softHyphen/>
        <w:t>рованные в учебной исследовательской и творческой дея</w:t>
        <w:softHyphen/>
        <w:t>тельности, а также в рамках социального взаимодействия с людьми из другой культурной среды;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стремление перенимать опыт, учиться у других людей — как взрослых, так и сверстников, в том числе в разнообраз</w:t>
        <w:softHyphen/>
        <w:t>ных проявлениях творчества, овладения различными навы</w:t>
        <w:softHyphen/>
        <w:t>ками в сфере музыкального и других видов искусства;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</w:t>
        <w:softHyphen/>
        <w:t>ращать внимание на перспективные тенденции и направле</w:t>
        <w:softHyphen/>
        <w:t>ния развития культуры и социума;</w:t>
      </w:r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4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психо-эмоциональными ресурса</w:t>
        <w:softHyphen/>
        <w:t>ми в стрессовой ситуации, воля к победе.</w:t>
      </w:r>
    </w:p>
    <w:p>
      <w:pPr>
        <w:pStyle w:val="Style31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10"/>
      <w:bookmarkEnd w:id="11"/>
    </w:p>
    <w:p>
      <w:pPr>
        <w:pStyle w:val="Style27"/>
        <w:keepNext w:val="0"/>
        <w:keepLines w:val="0"/>
        <w:framePr w:w="6427" w:h="10200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освоения основной образова</w:t>
        <w:softHyphen/>
        <w:t>тельной программы, формируемые при изучении предмета «Музыка»:</w:t>
      </w:r>
    </w:p>
    <w:p>
      <w:pPr>
        <w:pStyle w:val="Style24"/>
        <w:keepNext w:val="0"/>
        <w:keepLines w:val="0"/>
        <w:framePr w:wrap="none" w:vAnchor="page" w:hAnchor="page" w:x="708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40</w:t>
      </w:r>
    </w:p>
    <w:p>
      <w:pPr>
        <w:pStyle w:val="Style24"/>
        <w:keepNext w:val="0"/>
        <w:keepLines w:val="0"/>
        <w:framePr w:wrap="none" w:vAnchor="page" w:hAnchor="page" w:x="4692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numPr>
          <w:ilvl w:val="0"/>
          <w:numId w:val="27"/>
        </w:numPr>
        <w:shd w:val="clear" w:color="auto" w:fill="auto"/>
        <w:tabs>
          <w:tab w:pos="558" w:val="left"/>
        </w:tabs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познавательными действия</w:t>
        <w:softHyphen/>
        <w:t>ми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существенные признаки для классифика</w:t>
        <w:softHyphen/>
        <w:t>ции музыкальных явлений, выбирать основания для анали</w:t>
        <w:softHyphen/>
        <w:t>за, сравнения и обобщения отдельных интонаций, мелодий и ритмов, других элементов музыкального языка;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сопоставлять, сравнивать на основании существенных при</w:t>
        <w:softHyphen/>
        <w:t>знаков произведения, жанры и стили музыкального и дру</w:t>
        <w:softHyphen/>
        <w:t>гих видов искусства;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обнаруживать взаимные влияния отдельных видов, жан</w:t>
        <w:softHyphen/>
        <w:t>ров и стилей музыки друг на друга, формулировать гипоте</w:t>
        <w:softHyphen/>
        <w:t>зы о взаимосвязях;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общее и особенное, закономерности и противо</w:t>
        <w:softHyphen/>
        <w:t>речия в комплексе выразительных средств, используемых при создании музыкального образа конкретного произведе</w:t>
        <w:softHyphen/>
        <w:t>ния, жанра, стиля;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кон</w:t>
        <w:softHyphen/>
        <w:t>кретного музыкального звучания;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24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обобщать и формулировать выводы по ре</w:t>
        <w:softHyphen/>
        <w:t>зультатам проведённого слухового наблюдения-исследования.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следовать внутренним слухом за развитием музыкального процесса, «наблюдать» звучание музыки;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вопросы как исследовательский инструмент познания;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собственные вопросы, фиксирующие несо</w:t>
        <w:softHyphen/>
        <w:t>ответствие между реальным и желательным состоянием учебной ситуации, восприятия, исполнения музыки;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алгоритм действий и использовать его для ре</w:t>
        <w:softHyphen/>
        <w:t>шения учебных, в том числе исполнительских и творческих задач;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самостоятельно составленному плану не</w:t>
        <w:softHyphen/>
        <w:t>большое исследование по установлению особенностей музы</w:t>
        <w:softHyphen/>
        <w:t>кально-языковых единиц, сравнению художественных про</w:t>
        <w:softHyphen/>
        <w:t>цессов, музыкальных явлений, культурных объектов между собой;</w:t>
      </w:r>
    </w:p>
    <w:p>
      <w:pPr>
        <w:pStyle w:val="Style27"/>
        <w:keepNext w:val="0"/>
        <w:keepLines w:val="0"/>
        <w:framePr w:w="6427" w:h="10123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формулировать обобщения и выводы по результатам проведённого наблюдения, слухового исследова</w:t>
        <w:softHyphen/>
        <w:t>ния.</w:t>
      </w:r>
    </w:p>
    <w:p>
      <w:pPr>
        <w:pStyle w:val="Style24"/>
        <w:keepNext w:val="0"/>
        <w:keepLines w:val="0"/>
        <w:framePr w:wrap="none" w:vAnchor="page" w:hAnchor="page" w:x="708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876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специфику работы с аудиоинформацией, музы</w:t>
        <w:softHyphen/>
        <w:t>кальными записями;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интонирование для запоминания звуковой информации, музыкальных произведений;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смысловое чтение для извлечения, обобще</w:t>
        <w:softHyphen/>
        <w:t>ния и систематизации информации из одного или несколь</w:t>
        <w:softHyphen/>
        <w:t>ких источников с учётом поставленных целей;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предло</w:t>
        <w:softHyphen/>
        <w:t>женным учителем или сформулированным самостоятельно;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тексты информационного и художественного со</w:t>
        <w:softHyphen/>
        <w:t>держания, трансформировать, интерпретировать их в соот</w:t>
        <w:softHyphen/>
        <w:t>ветствии с учебной задачей;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оптимальную форму представле</w:t>
        <w:softHyphen/>
        <w:t>ния информации (текст, таблица, схема, презентация, теа</w:t>
        <w:softHyphen/>
        <w:t>трализация и др.) в зависимости от коммуникативной уста</w:t>
        <w:softHyphen/>
        <w:t>новки.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2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познавательных дей</w:t>
        <w:softHyphen/>
        <w:t>ствий обеспечивает сформированность когнитивных навыков обучающихся, в том числе развитие специфического типа ин</w:t>
        <w:softHyphen/>
        <w:t>теллектуальной деятельности — музыкального мышления.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numPr>
          <w:ilvl w:val="0"/>
          <w:numId w:val="27"/>
        </w:numPr>
        <w:shd w:val="clear" w:color="auto" w:fill="auto"/>
        <w:tabs>
          <w:tab w:pos="595" w:val="left"/>
        </w:tabs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коммуникативными дей</w:t>
        <w:softHyphen/>
        <w:t>ствиями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Невербальная коммуникация: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музыку как искусство интонируемого смыс</w:t>
        <w:softHyphen/>
        <w:t>ла, стремиться понять эмоционально-образное содержание музыкального высказывания, понимать ограниченность сло</w:t>
        <w:softHyphen/>
        <w:t>весного языка в передаче смысла музыкального произведе</w:t>
        <w:softHyphen/>
        <w:t>ния;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передавать в собственном исполнении музыки художе</w:t>
        <w:softHyphen/>
        <w:t>ственное содержание, выражать настроение, чувства, личное отношение к исполняемому произведению;</w:t>
      </w:r>
    </w:p>
    <w:p>
      <w:pPr>
        <w:pStyle w:val="Style27"/>
        <w:keepNext w:val="0"/>
        <w:keepLines w:val="0"/>
        <w:framePr w:w="6422" w:h="10200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>
      <w:pPr>
        <w:pStyle w:val="Style24"/>
        <w:keepNext w:val="0"/>
        <w:keepLines w:val="0"/>
        <w:framePr w:wrap="none" w:vAnchor="page" w:hAnchor="page" w:x="705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42</w:t>
      </w:r>
    </w:p>
    <w:p>
      <w:pPr>
        <w:pStyle w:val="Style24"/>
        <w:keepNext w:val="0"/>
        <w:keepLines w:val="0"/>
        <w:framePr w:wrap="none" w:vAnchor="page" w:hAnchor="page" w:x="468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эффективно использовать интонационно-выразительные возможности в ситуации публичного выступления;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Вербальное общение: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суждения, выражать эмо</w:t>
        <w:softHyphen/>
        <w:t>ции в соответствии с условиями и целями общения;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выражать своё мнение, в том числе впечатления от обще</w:t>
        <w:softHyphen/>
        <w:t>ния с музыкальным искусством в устных и письменных текстах;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намерения других, проявлять уважительное от</w:t>
        <w:softHyphen/>
        <w:t>ношение к собеседнику и в корректной форме формулиро</w:t>
        <w:softHyphen/>
        <w:t>вать свои возражения;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диалог, дискуссию, задавать вопросы по существу обсуждаемой темы, поддерживать благожелательный тон ди</w:t>
        <w:softHyphen/>
        <w:t>алога;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публично представлять результаты учебной и творческой деятельности.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 (сотрудничество):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Развивать навыки эстетически опосредованного сотрудни</w:t>
        <w:softHyphen/>
        <w:t>чества, соучастия, сопереживания в процессе исполнения и восприятия музыки; понимать ценность такого социально</w:t>
        <w:softHyphen/>
        <w:t>психологического опыта, экстраполировать его на другие сферы взаимодействия;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деятельности, коллективно строить действия по её достижению: распределять роли, до</w:t>
        <w:softHyphen/>
        <w:t>говариваться, обсуждать процесс и результат совместной ра</w:t>
        <w:softHyphen/>
        <w:t>боты; уметь обобщать мнения нескольких людей, проявлять готовность руководить, выполнять поручения, подчиняться;</w:t>
      </w:r>
    </w:p>
    <w:p>
      <w:pPr>
        <w:pStyle w:val="Style27"/>
        <w:keepNext w:val="0"/>
        <w:keepLines w:val="0"/>
        <w:framePr w:w="6422" w:h="10234" w:hRule="exact" w:wrap="none" w:vAnchor="page" w:hAnchor="page" w:x="701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pStyle w:val="Style24"/>
        <w:keepNext w:val="0"/>
        <w:keepLines w:val="0"/>
        <w:framePr w:wrap="none" w:vAnchor="page" w:hAnchor="page" w:x="710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869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numPr>
          <w:ilvl w:val="0"/>
          <w:numId w:val="27"/>
        </w:numPr>
        <w:shd w:val="clear" w:color="auto" w:fill="auto"/>
        <w:tabs>
          <w:tab w:pos="576" w:val="left"/>
        </w:tabs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регулятивными действиями Самоорганизация: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</w:t>
        <w:softHyphen/>
        <w:t>двигаться к поставленной цели;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достижение целей через решение ряда после</w:t>
        <w:softHyphen/>
        <w:t>довательных задач частного характера;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план действий, вносить необхо</w:t>
        <w:softHyphen/>
        <w:t>димые коррективы в ходе его реализации;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наиболее важные проблемы для решения в учеб</w:t>
        <w:softHyphen/>
        <w:t>ных и жизненных ситуациях;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алгоритм решения задачи (или его часть), выбирать способ решения учебной задачи с учё</w:t>
        <w:softHyphen/>
        <w:t>том имеющихся ресурсов и собственных возможностей, ар</w:t>
        <w:softHyphen/>
        <w:t>гументировать предлагаемые варианты решений;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2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выбор и брать за него ответственность на себя.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 (рефлексия):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способами самоконтроля, самомотивации и реф</w:t>
        <w:softHyphen/>
        <w:t>лексии;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адекватную оценку учебной ситуации и предлагать план её изменения;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предвидеть трудности, которые могут возникнуть при ре</w:t>
        <w:softHyphen/>
        <w:t>шении учебной задачи, и адаптировать решение к меняю</w:t>
        <w:softHyphen/>
        <w:t>щимся обстоятельствам;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</w:t>
        <w:softHyphen/>
        <w:t>тов деятельности; понимать причины неудач и уметь преду</w:t>
        <w:softHyphen/>
        <w:t>преждать их, давать оценку приобретённому опыту;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24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музыку для улучшения самочувствия, созна</w:t>
        <w:softHyphen/>
        <w:t>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Эмоциональный интеллект: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чувствовать, понимать эмоциональное состояние самого себя и других людей, использовать возможности музыкаль</w:t>
        <w:softHyphen/>
        <w:t>ного искусства для расширения своих компетенций в дан</w:t>
        <w:softHyphen/>
        <w:t>ной сфере;</w:t>
      </w:r>
    </w:p>
    <w:p>
      <w:pPr>
        <w:pStyle w:val="Style27"/>
        <w:keepNext w:val="0"/>
        <w:keepLines w:val="0"/>
        <w:framePr w:w="6422" w:h="10195" w:hRule="exact" w:wrap="none" w:vAnchor="page" w:hAnchor="page" w:x="701" w:y="698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развивать способность управлять собственными эмоциями и эмоциями других как в повседневной жизни, так и в си</w:t>
        <w:softHyphen/>
        <w:t>туациях музыкально-опосредованного общения;</w:t>
      </w:r>
    </w:p>
    <w:p>
      <w:pPr>
        <w:pStyle w:val="Style24"/>
        <w:keepNext w:val="0"/>
        <w:keepLines w:val="0"/>
        <w:framePr w:wrap="none" w:vAnchor="page" w:hAnchor="page" w:x="705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44</w:t>
      </w:r>
    </w:p>
    <w:p>
      <w:pPr>
        <w:pStyle w:val="Style24"/>
        <w:keepNext w:val="0"/>
        <w:keepLines w:val="0"/>
        <w:framePr w:wrap="none" w:vAnchor="page" w:hAnchor="page" w:x="4689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анализировать причины эмоций; понимать мо</w:t>
        <w:softHyphen/>
        <w:t>тивы и намерения другого человека, анализируя коммуни</w:t>
        <w:softHyphen/>
        <w:t>кативно-интонационную ситуацию; регулировать способ вы</w:t>
        <w:softHyphen/>
        <w:t>ражения собственных эмоций.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других: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уважительно и осознанно относиться к другому человеку и его мнению, эстетическим предпочтениям и вкусам;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признавать своё и чужое право на ошибку, при обнаруже</w:t>
        <w:softHyphen/>
        <w:t>нии ошибки фокусироваться не на ней самой, а на способе улучшения результатов деятельности;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себя и других, не осуждая;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открытость;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невозможность контролировать всё вокруг.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4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учебных регулятив</w:t>
        <w:softHyphen/>
        <w:t>ных действий обеспечивает формирование смысловых уста</w:t>
        <w:softHyphen/>
        <w:t>новок личности (внутренняя позиция личности) и жизнен</w:t>
        <w:softHyphen/>
        <w:t>ных навыков личности (управления собой, самодисциплины, устойчивого поведения, эмоционального душевного равнове</w:t>
        <w:softHyphen/>
        <w:t>сия и т. д.).</w:t>
      </w:r>
    </w:p>
    <w:p>
      <w:pPr>
        <w:pStyle w:val="Style31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12"/>
      <w:bookmarkEnd w:id="13"/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</w:t>
        <w:softHyphen/>
        <w:t>ступных формах, органичном включении музыки в актуаль</w:t>
        <w:softHyphen/>
        <w:t>ный контекст своей жизни.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Обучающиеся, освоившие основную образовательную про</w:t>
        <w:softHyphen/>
        <w:t>грамму по предмету «Музыка»: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>
      <w:pPr>
        <w:pStyle w:val="Style27"/>
        <w:keepNext w:val="0"/>
        <w:keepLines w:val="0"/>
        <w:framePr w:w="6427" w:h="10219" w:hRule="exact" w:wrap="none" w:vAnchor="page" w:hAnchor="page" w:x="698" w:y="689"/>
        <w:widowControl w:val="0"/>
        <w:shd w:val="clear" w:color="auto" w:fill="auto"/>
        <w:bidi w:val="0"/>
        <w:spacing w:before="0" w:after="0" w:line="266" w:lineRule="auto"/>
        <w:ind w:left="0" w:right="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сознательно стремятся к укреплению и сохранению соб</w:t>
        <w:softHyphen/>
        <w:t>ственной музыкальной идентичности (разбираются в особен</w:t>
        <w:softHyphen/>
      </w:r>
    </w:p>
    <w:p>
      <w:pPr>
        <w:pStyle w:val="Style24"/>
        <w:keepNext w:val="0"/>
        <w:keepLines w:val="0"/>
        <w:framePr w:wrap="none" w:vAnchor="page" w:hAnchor="page" w:x="713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871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</w:t>
        <w:softHyphen/>
        <w:t>мают ответственность за сохранение и передачу следующим поколениям музыкальной культуры своего народа);</w:t>
      </w:r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понимают роль музыки как социально значимого явле</w:t>
        <w:softHyphen/>
        <w:t>ния, формирующего общественные вкусы и настроения, включённого в развитие политического, экономического, ре</w:t>
        <w:softHyphen/>
        <w:t>лигиозного, иных аспектов развития общества.</w:t>
      </w:r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>
      <w:pPr>
        <w:pStyle w:val="Style31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«Музыка моего края»:</w:t>
      </w:r>
      <w:bookmarkEnd w:id="14"/>
      <w:bookmarkEnd w:id="15"/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музыкальные традиции своей республики, края, на</w:t>
        <w:softHyphen/>
        <w:t>рода;</w:t>
      </w:r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творчества народных и про</w:t>
        <w:softHyphen/>
        <w:t>фессиональных музыкантов, творческих коллективов своего края;</w:t>
      </w:r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исполнять и оценивать образцы музыкального фольклора и сочинения композиторов своей малой родины.</w:t>
      </w:r>
    </w:p>
    <w:p>
      <w:pPr>
        <w:pStyle w:val="Style31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«Народное музыкальное творчество России»:</w:t>
      </w:r>
      <w:bookmarkEnd w:id="16"/>
      <w:bookmarkEnd w:id="17"/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на слух музыкальные образцы, относящиеся к русскому музыкальному фольклору, к музыке народов Се</w:t>
        <w:softHyphen/>
        <w:t>верного Кавказа; республик Поволжья, Сибири (не менее трёх региональных фольклорных традиций на выбор учите</w:t>
        <w:softHyphen/>
        <w:t>ля);</w:t>
      </w:r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исполнять произведения различных жанров фольклорной музыки;</w:t>
      </w:r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на слух принадлежность народных музыкаль</w:t>
        <w:softHyphen/>
        <w:t>ных инструментов к группам духовых, струнных, ударно</w:t>
        <w:softHyphen/>
        <w:t>шумовых инструментов;</w:t>
      </w:r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на примерах связь устного народного музы</w:t>
        <w:softHyphen/>
        <w:t>кального творчества и деятельности профессиональных му</w:t>
        <w:softHyphen/>
        <w:t>зыкантов в развитии общей культуры страны.</w:t>
      </w:r>
    </w:p>
    <w:p>
      <w:pPr>
        <w:pStyle w:val="Style31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«Музыка народов мира»:</w:t>
      </w:r>
      <w:bookmarkEnd w:id="18"/>
      <w:bookmarkEnd w:id="19"/>
    </w:p>
    <w:p>
      <w:pPr>
        <w:pStyle w:val="Style27"/>
        <w:keepNext w:val="0"/>
        <w:keepLines w:val="0"/>
        <w:framePr w:w="6427" w:h="10243" w:hRule="exact" w:wrap="none" w:vAnchor="page" w:hAnchor="page" w:x="698" w:y="69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на слух музыкальные произведения, относя</w:t>
        <w:softHyphen/>
        <w:t>щиеся к западно-европейской, латино-американской, азиат</w:t>
        <w:softHyphen/>
      </w:r>
    </w:p>
    <w:p>
      <w:pPr>
        <w:pStyle w:val="Style24"/>
        <w:keepNext w:val="0"/>
        <w:keepLines w:val="0"/>
        <w:framePr w:wrap="none" w:vAnchor="page" w:hAnchor="page" w:x="708" w:y="112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46</w:t>
      </w:r>
    </w:p>
    <w:p>
      <w:pPr>
        <w:pStyle w:val="Style24"/>
        <w:keepNext w:val="0"/>
        <w:keepLines w:val="0"/>
        <w:framePr w:wrap="none" w:vAnchor="page" w:hAnchor="page" w:x="4692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467360</wp:posOffset>
                </wp:positionH>
                <wp:positionV relativeFrom="page">
                  <wp:posOffset>6444615</wp:posOffset>
                </wp:positionV>
                <wp:extent cx="1082040" cy="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99999999999997pt;margin-top:507.44999999999999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ской традиционной музыкальной культуре, в том числе к отдельным самобытным культурно-национальным тради- циям</w:t>
      </w:r>
      <w:r>
        <w:rPr>
          <w:b/>
          <w:bCs/>
          <w:spacing w:val="0"/>
          <w:w w:val="100"/>
          <w:position w:val="0"/>
          <w:sz w:val="11"/>
          <w:szCs w:val="11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исполнять произведения различных жанров фольклорной музыки;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на слух принадлежность народных музыкаль</w:t>
        <w:softHyphen/>
        <w:t>ных инструментов к группам духовых, струнных, ударно</w:t>
        <w:softHyphen/>
        <w:t>шумовых инструментов;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3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узнавать признаки влияния музыки разных народов мира в сочинениях профессиональных ком</w:t>
        <w:softHyphen/>
        <w:t>позиторов (из числа изученных культурно-национальных традиций и жанров).</w:t>
      </w:r>
    </w:p>
    <w:p>
      <w:pPr>
        <w:pStyle w:val="Style31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«Европейская классическая музыка»:</w:t>
      </w:r>
      <w:bookmarkEnd w:id="20"/>
      <w:bookmarkEnd w:id="21"/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произведения европейских композито</w:t>
        <w:softHyphen/>
        <w:t>ров-классиков, называть автора, произведение, исполнитель</w:t>
        <w:softHyphen/>
        <w:t>ский состав;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исполнять (в том числе фрагментарно) сочинения компо</w:t>
        <w:softHyphen/>
        <w:t>зиторов-классиков;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30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творчество не менее двух композиторов- классиков, приводить примеры наиболее известных сочине</w:t>
        <w:softHyphen/>
        <w:t>ний.</w:t>
      </w:r>
    </w:p>
    <w:p>
      <w:pPr>
        <w:pStyle w:val="Style31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5 «Русская классическая музыка»:</w:t>
      </w:r>
      <w:bookmarkEnd w:id="22"/>
      <w:bookmarkEnd w:id="23"/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произведения русских композиторов- классиков, называть автора, произведение, исполнительский состав;</w:t>
      </w:r>
    </w:p>
    <w:p>
      <w:pPr>
        <w:pStyle w:val="Style27"/>
        <w:keepNext w:val="0"/>
        <w:keepLines w:val="0"/>
        <w:framePr w:w="6427" w:h="9307" w:hRule="exact" w:wrap="none" w:vAnchor="page" w:hAnchor="page" w:x="698" w:y="689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>
      <w:pPr>
        <w:pStyle w:val="Style44"/>
        <w:keepNext w:val="0"/>
        <w:keepLines w:val="0"/>
        <w:framePr w:w="6422" w:h="643" w:hRule="exact" w:wrap="none" w:vAnchor="page" w:hAnchor="page" w:x="703" w:y="10241"/>
        <w:widowControl w:val="0"/>
        <w:shd w:val="clear" w:color="auto" w:fill="auto"/>
        <w:bidi w:val="0"/>
        <w:spacing w:before="0" w:after="0" w:line="233" w:lineRule="auto"/>
        <w:ind w:left="240" w:right="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На выбор учителя. Например: Испания, Китай, Индия или: Франция, США, Япония и т. п. — не менее трёх национальных культур, значимых в мировом масштабе.</w:t>
      </w:r>
    </w:p>
    <w:p>
      <w:pPr>
        <w:pStyle w:val="Style24"/>
        <w:keepNext w:val="0"/>
        <w:keepLines w:val="0"/>
        <w:framePr w:wrap="none" w:vAnchor="page" w:hAnchor="page" w:x="713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881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исполнять (в том числе фрагментарно, отдельными тема</w:t>
        <w:softHyphen/>
        <w:t>ми) сочинения русских композиторов;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30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творчество не менее двух отечественных композиторов-классиков, приводить примеры наиболее из</w:t>
        <w:softHyphen/>
        <w:t>вестных сочинений.</w:t>
      </w:r>
    </w:p>
    <w:p>
      <w:pPr>
        <w:pStyle w:val="Style31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«Образы русской и европейской</w:t>
      </w:r>
      <w:bookmarkEnd w:id="24"/>
      <w:bookmarkEnd w:id="25"/>
    </w:p>
    <w:p>
      <w:pPr>
        <w:pStyle w:val="Style31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духовной музыки»:</w:t>
      </w:r>
      <w:bookmarkEnd w:id="26"/>
      <w:bookmarkEnd w:id="27"/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 характеризовать жанры и произведения рус</w:t>
        <w:softHyphen/>
        <w:t>ской и европейской духовной музыки;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исполнять произведения русской и европейской духовной музыки;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30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сочинений духовной музыки, назы</w:t>
        <w:softHyphen/>
        <w:t>вать их автора.</w:t>
      </w:r>
    </w:p>
    <w:p>
      <w:pPr>
        <w:pStyle w:val="Style31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line="262" w:lineRule="auto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7 «Современная музыка: основные жанры и направления»:</w:t>
      </w:r>
      <w:bookmarkEnd w:id="28"/>
      <w:bookmarkEnd w:id="29"/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и характеризовать стили, направления и жан</w:t>
        <w:softHyphen/>
        <w:t>ры современной музыки;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 определять на слух виды оркестров, ансам</w:t>
        <w:softHyphen/>
        <w:t>блей, тембры музыкальных инструментов, входящих в их состав;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30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исполнять современные музыкальные произведения в раз</w:t>
        <w:softHyphen/>
        <w:t>ных видах деятельности.</w:t>
      </w:r>
    </w:p>
    <w:p>
      <w:pPr>
        <w:pStyle w:val="Style31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8 «Связь музыки с другими видами искусства»:</w:t>
      </w:r>
      <w:bookmarkEnd w:id="30"/>
      <w:bookmarkEnd w:id="31"/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стилевые и жанровые параллели между музы</w:t>
        <w:softHyphen/>
        <w:t>кой и другими видами искусств;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 анализировать средства выразительности раз</w:t>
        <w:softHyphen/>
        <w:t>ных видов искусств;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>
      <w:pPr>
        <w:pStyle w:val="Style27"/>
        <w:keepNext w:val="0"/>
        <w:keepLines w:val="0"/>
        <w:framePr w:w="6427" w:h="10253" w:hRule="exact" w:wrap="none" w:vAnchor="page" w:hAnchor="page" w:x="698" w:y="682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высказывать суждения об основной идее, средствах её во</w:t>
        <w:softHyphen/>
        <w:t>площения, интонационных особенностях, жанре, исполните</w:t>
        <w:softHyphen/>
        <w:t>лях музыкального произведения.</w:t>
      </w:r>
    </w:p>
    <w:p>
      <w:pPr>
        <w:pStyle w:val="Style24"/>
        <w:keepNext w:val="0"/>
        <w:keepLines w:val="0"/>
        <w:framePr w:w="254" w:h="245" w:hRule="exact" w:wrap="none" w:vAnchor="page" w:hAnchor="page" w:x="708" w:y="11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48</w:t>
      </w:r>
    </w:p>
    <w:p>
      <w:pPr>
        <w:pStyle w:val="Style24"/>
        <w:keepNext w:val="0"/>
        <w:keepLines w:val="0"/>
        <w:framePr w:wrap="none" w:vAnchor="page" w:hAnchor="page" w:x="4692" w:y="11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2539" w:hRule="exact" w:wrap="none" w:vAnchor="page" w:hAnchor="page" w:x="698" w:y="69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9 «Жанры музыкального искусства»:</w:t>
      </w:r>
      <w:bookmarkEnd w:id="32"/>
      <w:bookmarkEnd w:id="33"/>
    </w:p>
    <w:p>
      <w:pPr>
        <w:pStyle w:val="Style27"/>
        <w:keepNext w:val="0"/>
        <w:keepLines w:val="0"/>
        <w:framePr w:w="6427" w:h="2539" w:hRule="exact" w:wrap="none" w:vAnchor="page" w:hAnchor="page" w:x="698" w:y="69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 характеризовать жанры музыки (театраль</w:t>
        <w:softHyphen/>
        <w:t>ные, камерные и симфонические, вокальные и инструмен</w:t>
        <w:softHyphen/>
        <w:t>тальные и т. д.), знать их разновидности, приводить приме</w:t>
        <w:softHyphen/>
        <w:t>ры;</w:t>
      </w:r>
    </w:p>
    <w:p>
      <w:pPr>
        <w:pStyle w:val="Style27"/>
        <w:keepNext w:val="0"/>
        <w:keepLines w:val="0"/>
        <w:framePr w:w="6427" w:h="2539" w:hRule="exact" w:wrap="none" w:vAnchor="page" w:hAnchor="page" w:x="698" w:y="69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рассуждать о круге образов и средствах их воплощения, типичных для данного жанра;</w:t>
      </w:r>
    </w:p>
    <w:p>
      <w:pPr>
        <w:pStyle w:val="Style27"/>
        <w:keepNext w:val="0"/>
        <w:keepLines w:val="0"/>
        <w:framePr w:w="6427" w:h="2539" w:hRule="exact" w:wrap="none" w:vAnchor="page" w:hAnchor="page" w:x="698" w:y="69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выразительно исполнять произведения (в том числе фрагмен</w:t>
        <w:softHyphen/>
        <w:t>ты) вокальных, инструментальных и музыкально-театральных жанров.</w:t>
      </w:r>
    </w:p>
    <w:p>
      <w:pPr>
        <w:pStyle w:val="Style24"/>
        <w:keepNext w:val="0"/>
        <w:keepLines w:val="0"/>
        <w:framePr w:wrap="none" w:vAnchor="page" w:hAnchor="page" w:x="713" w:y="112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871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3"/>
        <w:keepNext w:val="0"/>
        <w:keepLines w:val="0"/>
        <w:framePr w:w="182" w:h="226" w:hRule="exact" w:wrap="none" w:vAnchor="page" w:hAnchor="page" w:x="593" w:y="726"/>
        <w:widowControl w:val="0"/>
        <w:shd w:val="clear" w:color="auto" w:fill="auto"/>
        <w:bidi w:val="0"/>
        <w:spacing w:before="0" w:after="0" w:line="137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56"/>
        <w:keepNext w:val="0"/>
        <w:keepLines w:val="0"/>
        <w:framePr w:wrap="none" w:vAnchor="page" w:hAnchor="page" w:x="564" w:y="69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388" w:right="6682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27"/>
        <w:keepNext w:val="0"/>
        <w:keepLines w:val="0"/>
        <w:framePr w:w="10742" w:h="1474" w:hRule="exact" w:wrap="none" w:vAnchor="page" w:hAnchor="page" w:x="564" w:y="1230"/>
        <w:widowControl w:val="0"/>
        <w:shd w:val="clear" w:color="auto" w:fill="auto"/>
        <w:bidi w:val="0"/>
        <w:spacing w:before="0" w:after="0" w:line="240" w:lineRule="auto"/>
        <w:ind w:left="54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Календарно-тематическое планирование представлено по модулям и годам обучения в двух ва</w:t>
        <w:softHyphen/>
        <w:t>риантах. Тематическое наполнение модулей также допускает перекомпоновку, исключение от</w:t>
        <w:softHyphen/>
        <w:t>дельных блоков, изменение по количеству учебного времени, отводимого на изучение того или иного блока с учётом возможностей региона, образовательной организации, возможностей допол</w:t>
        <w:softHyphen/>
        <w:t>нительного образования и внеурочной деятельности, уровня общего и музыкального развития обучающихся.</w:t>
      </w:r>
    </w:p>
    <w:p>
      <w:pPr>
        <w:pStyle w:val="Style37"/>
        <w:keepNext w:val="0"/>
        <w:keepLines w:val="0"/>
        <w:framePr w:w="230" w:h="2390" w:hRule="exact" w:wrap="none" w:vAnchor="page" w:hAnchor="page" w:x="564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37"/>
        <w:keepNext w:val="0"/>
        <w:keepLines w:val="0"/>
        <w:framePr w:wrap="none" w:vAnchor="page" w:hAnchor="page" w:x="1107" w:y="31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Вариант 1. Распределение тематических модулей по учебным четвертям</w:t>
      </w:r>
    </w:p>
    <w:tbl>
      <w:tblPr>
        <w:tblOverlap w:val="never"/>
        <w:jc w:val="left"/>
        <w:tblLayout w:type="fixed"/>
      </w:tblPr>
      <w:tblGrid>
        <w:gridCol w:w="2280"/>
        <w:gridCol w:w="2664"/>
        <w:gridCol w:w="2582"/>
        <w:gridCol w:w="2626"/>
      </w:tblGrid>
      <w:tr>
        <w:trPr>
          <w:trHeight w:val="3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1-я четверть (8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2-я четверть (7 часов)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3-я четверть (10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4-я четверть (9 часов)</w:t>
            </w:r>
          </w:p>
        </w:tc>
      </w:tr>
      <w:tr>
        <w:trPr>
          <w:trHeight w:val="394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D2D3D5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 класс</w:t>
            </w:r>
          </w:p>
        </w:tc>
      </w:tr>
      <w:tr>
        <w:trPr>
          <w:trHeight w:val="83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80" w:after="0" w:line="264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моего края (А, 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классическая музыка (А, Д)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80" w:after="0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Европейская классиче</w:t>
              <w:softHyphen/>
              <w:t>ская музыка (А, Б)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6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музыки с други</w:t>
              <w:softHyphen/>
              <w:t>ми видами искусства (А, Б)</w:t>
            </w:r>
          </w:p>
        </w:tc>
      </w:tr>
      <w:tr>
        <w:trPr>
          <w:trHeight w:val="394" w:hRule="exact"/>
        </w:trPr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D2D3D5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 класс</w:t>
            </w:r>
          </w:p>
        </w:tc>
      </w:tr>
      <w:tr>
        <w:trPr>
          <w:trHeight w:val="10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Народное музыкаль</w:t>
              <w:softHyphen/>
              <w:t>ное творчество Рос</w:t>
              <w:softHyphen/>
              <w:t>сии (А, Б или А, В или Б, 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8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классическая музыка (Б, 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8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Европейская классиче</w:t>
              <w:softHyphen/>
              <w:t>ская музыка (В, Г)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77" w:wrap="none" w:vAnchor="page" w:hAnchor="page" w:x="1131" w:y="3625"/>
              <w:widowControl w:val="0"/>
              <w:shd w:val="clear" w:color="auto" w:fill="auto"/>
              <w:bidi w:val="0"/>
              <w:spacing w:before="80" w:after="0" w:line="254" w:lineRule="auto"/>
              <w:ind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музыкального искусства (А, Б)</w:t>
            </w:r>
          </w:p>
        </w:tc>
      </w:tr>
    </w:tbl>
    <w:p>
      <w:pPr>
        <w:pStyle w:val="Style37"/>
        <w:keepNext w:val="0"/>
        <w:keepLines w:val="0"/>
        <w:framePr w:wrap="none" w:vAnchor="page" w:hAnchor="page" w:x="5844" w:y="67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 класс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709" w:hRule="exact" w:wrap="none" w:vAnchor="page" w:hAnchor="page" w:x="59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tbl>
      <w:tblPr>
        <w:tblOverlap w:val="never"/>
        <w:jc w:val="left"/>
        <w:tblLayout w:type="fixed"/>
      </w:tblPr>
      <w:tblGrid>
        <w:gridCol w:w="2280"/>
        <w:gridCol w:w="1382"/>
        <w:gridCol w:w="1282"/>
        <w:gridCol w:w="1310"/>
        <w:gridCol w:w="1272"/>
        <w:gridCol w:w="2626"/>
      </w:tblGrid>
      <w:tr>
        <w:trPr>
          <w:trHeight w:val="10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100" w:after="0" w:line="26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(А, Б)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Истоки и образы русской и европейской духовной музыки (А, Б или А,</w:t>
            </w:r>
          </w:p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или Б, 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Европейская классиче</w:t>
              <w:softHyphen/>
              <w:t>ская музыка</w:t>
            </w:r>
          </w:p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(Д)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</w:t>
              <w:softHyphen/>
              <w:t>зыкального искусства</w:t>
            </w:r>
          </w:p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10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музыки с другими видами искусства (В, Г)</w:t>
            </w:r>
          </w:p>
        </w:tc>
      </w:tr>
      <w:tr>
        <w:trPr>
          <w:trHeight w:val="370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D2D3D5"/>
            <w:vAlign w:val="center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8 класс</w:t>
            </w:r>
          </w:p>
        </w:tc>
      </w:tr>
      <w:tr>
        <w:trPr>
          <w:trHeight w:val="10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моего края</w:t>
            </w:r>
          </w:p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(В, 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</w:t>
              <w:softHyphen/>
              <w:t>зыкального искусства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классиче</w:t>
              <w:softHyphen/>
              <w:t>ская музы</w:t>
              <w:softHyphen/>
              <w:t>ка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Европейская классиче</w:t>
              <w:softHyphen/>
              <w:t>ская музыка</w:t>
            </w:r>
          </w:p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(Е)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классиче</w:t>
              <w:softHyphen/>
              <w:t>ская музы</w:t>
              <w:softHyphen/>
              <w:t>ка (Е)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443" w:wrap="none" w:vAnchor="page" w:hAnchor="page" w:x="1128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музыка: ос</w:t>
              <w:softHyphen/>
              <w:t>новные жанры и направ</w:t>
              <w:softHyphen/>
              <w:t>ления (А, Б)</w:t>
            </w:r>
          </w:p>
        </w:tc>
      </w:tr>
    </w:tbl>
    <w:p>
      <w:pPr>
        <w:pStyle w:val="Style37"/>
        <w:keepNext w:val="0"/>
        <w:keepLines w:val="0"/>
        <w:framePr w:wrap="none" w:vAnchor="page" w:hAnchor="page" w:x="1104" w:y="35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Tahoma" w:eastAsia="Tahoma" w:hAnsi="Tahoma" w:cs="Tahom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Вариант 2. Распределение тематических модулей по месяцам (концентрический принцип):</w:t>
      </w:r>
    </w:p>
    <w:tbl>
      <w:tblPr>
        <w:tblOverlap w:val="never"/>
        <w:jc w:val="left"/>
        <w:tblLayout w:type="fixed"/>
      </w:tblPr>
      <w:tblGrid>
        <w:gridCol w:w="1099"/>
        <w:gridCol w:w="1166"/>
        <w:gridCol w:w="1133"/>
        <w:gridCol w:w="1104"/>
        <w:gridCol w:w="1109"/>
        <w:gridCol w:w="974"/>
        <w:gridCol w:w="907"/>
        <w:gridCol w:w="1306"/>
        <w:gridCol w:w="1354"/>
      </w:tblGrid>
      <w:tr>
        <w:trPr>
          <w:trHeight w:val="6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Сентябрь (4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Октябрь (4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Ноябрь (3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Декабрь (4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Январь (3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Февраль (4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Март (3 часа)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Апрель (5 часов)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Май (4 часа)</w:t>
            </w:r>
          </w:p>
        </w:tc>
      </w:tr>
      <w:tr>
        <w:trPr>
          <w:trHeight w:val="394" w:hRule="exact"/>
        </w:trPr>
        <w:tc>
          <w:tcPr>
            <w:gridSpan w:val="9"/>
            <w:tcBorders>
              <w:top w:val="single" w:sz="4"/>
              <w:left w:val="single" w:sz="4"/>
              <w:right w:val="single" w:sz="4"/>
            </w:tcBorders>
            <w:shd w:val="clear" w:color="auto" w:fill="D2D3D5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 класс</w:t>
            </w:r>
          </w:p>
        </w:tc>
      </w:tr>
      <w:tr>
        <w:trPr>
          <w:trHeight w:val="21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моего края (А)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Народное музыкаль</w:t>
              <w:softHyphen/>
              <w:t>ное творче</w:t>
              <w:softHyphen/>
              <w:t>ство Рос</w:t>
              <w:softHyphen/>
              <w:t>сии (А)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музыкаль</w:t>
              <w:softHyphen/>
              <w:t>ного ис</w:t>
              <w:softHyphen/>
              <w:t>кусства</w:t>
            </w:r>
          </w:p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классиче</w:t>
              <w:softHyphen/>
              <w:t>ская му</w:t>
              <w:softHyphen/>
              <w:t>зыка (А)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(Б)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</w:t>
              <w:softHyphen/>
              <w:t>ская класси</w:t>
              <w:softHyphen/>
              <w:t>ческая музыка</w:t>
            </w:r>
          </w:p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Истоки и обра</w:t>
              <w:softHyphen/>
              <w:t>зы рус</w:t>
              <w:softHyphen/>
              <w:t>ской и европей</w:t>
              <w:softHyphen/>
              <w:t>ской ду</w:t>
              <w:softHyphen/>
              <w:t>ховной музыки</w:t>
            </w:r>
          </w:p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(А)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музы</w:t>
              <w:softHyphen/>
              <w:t>ки с други</w:t>
              <w:softHyphen/>
              <w:t>ми видами искусства</w:t>
            </w:r>
          </w:p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173" w:wrap="none" w:vAnchor="page" w:hAnchor="page" w:x="1128" w:y="3927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музыка: ос</w:t>
              <w:softHyphen/>
              <w:t>новные жан</w:t>
              <w:softHyphen/>
              <w:t>ры и направ</w:t>
              <w:softHyphen/>
              <w:t>ления (А)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230" w:h="2390" w:hRule="exact" w:wrap="none" w:vAnchor="page" w:hAnchor="page" w:x="576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37"/>
        <w:keepNext w:val="0"/>
        <w:keepLines w:val="0"/>
        <w:framePr w:w="182" w:h="211" w:hRule="exact" w:wrap="none" w:vAnchor="page" w:hAnchor="page" w:x="605" w:y="726"/>
        <w:widowControl w:val="0"/>
        <w:shd w:val="clear" w:color="auto" w:fill="auto"/>
        <w:bidi w:val="0"/>
        <w:spacing w:before="0" w:after="0" w:line="156" w:lineRule="auto"/>
        <w:ind w:left="0" w:right="0" w:firstLine="0"/>
        <w:jc w:val="center"/>
        <w:rPr>
          <w:sz w:val="11"/>
          <w:szCs w:val="1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&lt;л</w:t>
        <w:br/>
        <w:t>го</w:t>
      </w:r>
    </w:p>
    <w:tbl>
      <w:tblPr>
        <w:tblOverlap w:val="never"/>
        <w:jc w:val="left"/>
        <w:tblLayout w:type="fixed"/>
      </w:tblPr>
      <w:tblGrid>
        <w:gridCol w:w="1099"/>
        <w:gridCol w:w="1166"/>
        <w:gridCol w:w="1133"/>
        <w:gridCol w:w="1104"/>
        <w:gridCol w:w="1109"/>
        <w:gridCol w:w="974"/>
        <w:gridCol w:w="907"/>
        <w:gridCol w:w="1306"/>
        <w:gridCol w:w="1354"/>
      </w:tblGrid>
      <w:tr>
        <w:trPr>
          <w:trHeight w:val="398" w:hRule="exact"/>
        </w:trPr>
        <w:tc>
          <w:tcPr>
            <w:gridSpan w:val="9"/>
            <w:tcBorders>
              <w:top w:val="single" w:sz="4"/>
              <w:left w:val="single" w:sz="4"/>
              <w:right w:val="single" w:sz="4"/>
            </w:tcBorders>
            <w:shd w:val="clear" w:color="auto" w:fill="D2D3D5"/>
            <w:vAlign w:val="center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6 класс</w:t>
            </w:r>
          </w:p>
        </w:tc>
      </w:tr>
      <w:tr>
        <w:trPr>
          <w:trHeight w:val="17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моего края (Б)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Народное музыкаль</w:t>
              <w:softHyphen/>
              <w:t>ное творче</w:t>
              <w:softHyphen/>
              <w:t>ство Рос</w:t>
              <w:softHyphen/>
              <w:t>сии (Б)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</w:t>
              <w:softHyphen/>
              <w:t>ская клас</w:t>
              <w:softHyphen/>
              <w:t>сическая музыка</w:t>
            </w:r>
          </w:p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(Г)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Истоки и образы русской и европей</w:t>
              <w:softHyphen/>
              <w:t>ской ду</w:t>
              <w:softHyphen/>
              <w:t>ховной му</w:t>
              <w:softHyphen/>
              <w:t>зыки (Б)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</w:t>
              <w:softHyphen/>
              <w:t>ческая музыка</w:t>
            </w:r>
          </w:p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музыки с други</w:t>
              <w:softHyphen/>
              <w:t>ми ви</w:t>
              <w:softHyphen/>
              <w:t>дами искус</w:t>
              <w:softHyphen/>
              <w:t>ства (А)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</w:t>
              <w:softHyphen/>
              <w:t>зыкального искусства</w:t>
            </w:r>
          </w:p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музыка: ос</w:t>
              <w:softHyphen/>
              <w:t>новные жан</w:t>
              <w:softHyphen/>
              <w:t>ры и направ</w:t>
              <w:softHyphen/>
              <w:t>ления (Г)</w:t>
            </w:r>
          </w:p>
        </w:tc>
      </w:tr>
      <w:tr>
        <w:trPr>
          <w:trHeight w:val="394" w:hRule="exact"/>
        </w:trPr>
        <w:tc>
          <w:tcPr>
            <w:gridSpan w:val="9"/>
            <w:tcBorders>
              <w:top w:val="single" w:sz="4"/>
              <w:left w:val="single" w:sz="4"/>
              <w:right w:val="single" w:sz="4"/>
            </w:tcBorders>
            <w:shd w:val="clear" w:color="auto" w:fill="D2D3D5"/>
            <w:vAlign w:val="center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7 класс</w:t>
            </w:r>
          </w:p>
        </w:tc>
      </w:tr>
      <w:tr>
        <w:trPr>
          <w:trHeight w:val="17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моего края (В)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Народное музыкаль</w:t>
              <w:softHyphen/>
              <w:t>ное творче</w:t>
              <w:softHyphen/>
              <w:t>ство Рос</w:t>
              <w:softHyphen/>
              <w:t>сии (В)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классиче</w:t>
              <w:softHyphen/>
              <w:t>ская му</w:t>
              <w:softHyphen/>
              <w:t>зыка (В)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Истоки и образы рус</w:t>
              <w:softHyphen/>
              <w:t>ской и ев</w:t>
              <w:softHyphen/>
              <w:t>ропейской духовной музыки (В)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</w:t>
              <w:softHyphen/>
              <w:t>ская клас</w:t>
              <w:softHyphen/>
              <w:t>сическая музыка</w:t>
            </w:r>
          </w:p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музы</w:t>
              <w:softHyphen/>
              <w:t>кального искус</w:t>
              <w:softHyphen/>
              <w:t>ства (В)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музыки с други</w:t>
              <w:softHyphen/>
              <w:t>ми ви</w:t>
              <w:softHyphen/>
              <w:t>дами искус</w:t>
              <w:softHyphen/>
              <w:t>ства (В)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 w:line="264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музыка: ос</w:t>
              <w:softHyphen/>
              <w:t>новные жан</w:t>
              <w:softHyphen/>
              <w:t>ры и на</w:t>
              <w:softHyphen/>
              <w:t>правления (Б)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</w:t>
              <w:softHyphen/>
              <w:t>родов мира</w:t>
            </w:r>
          </w:p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(В)</w:t>
            </w:r>
          </w:p>
        </w:tc>
      </w:tr>
      <w:tr>
        <w:trPr>
          <w:trHeight w:val="394" w:hRule="exact"/>
        </w:trPr>
        <w:tc>
          <w:tcPr>
            <w:gridSpan w:val="9"/>
            <w:tcBorders>
              <w:top w:val="single" w:sz="4"/>
              <w:left w:val="single" w:sz="4"/>
              <w:right w:val="single" w:sz="4"/>
            </w:tcBorders>
            <w:shd w:val="clear" w:color="auto" w:fill="D2D3D5"/>
            <w:vAlign w:val="center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8 класс</w:t>
            </w:r>
          </w:p>
        </w:tc>
      </w:tr>
      <w:tr>
        <w:trPr>
          <w:trHeight w:val="17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моего края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Народное музыкаль</w:t>
              <w:softHyphen/>
              <w:t>ное творче</w:t>
              <w:softHyphen/>
              <w:t>ство Рос</w:t>
              <w:softHyphen/>
              <w:t>сии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Жанры музыкаль</w:t>
              <w:softHyphen/>
              <w:t>ного ис</w:t>
              <w:softHyphen/>
              <w:t>кусства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классиче</w:t>
              <w:softHyphen/>
              <w:t>ская му</w:t>
              <w:softHyphen/>
              <w:t>зыка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Европей</w:t>
              <w:softHyphen/>
              <w:t>ская клас</w:t>
              <w:softHyphen/>
              <w:t>сическая музыка</w:t>
            </w:r>
          </w:p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(Б)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музыки с други</w:t>
              <w:softHyphen/>
              <w:t>ми вида</w:t>
              <w:softHyphen/>
              <w:t>ми ис</w:t>
              <w:softHyphen/>
              <w:t>кусства</w:t>
            </w:r>
          </w:p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Музыка народов мира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Истоки и образы рус</w:t>
              <w:softHyphen/>
              <w:t>ской и евро</w:t>
              <w:softHyphen/>
              <w:t>пейской ду</w:t>
              <w:softHyphen/>
              <w:t>ховной му</w:t>
              <w:softHyphen/>
              <w:t>зыки (Г)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31" w:wrap="none" w:vAnchor="page" w:hAnchor="page" w:x="1143" w:y="735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Современная музыка: ос</w:t>
              <w:softHyphen/>
              <w:t>новные жан</w:t>
              <w:softHyphen/>
              <w:t>ры и направ</w:t>
              <w:softHyphen/>
              <w:t>ления (В)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291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</w:t>
        <w:softHyphen/>
        <w:t>нировании должны быть учтены возможности использова</w:t>
        <w:softHyphen/>
        <w:t>ния электронных (цифровых) образовательных ресурсов, яв</w:t>
        <w:softHyphen/>
        <w:t>ляющихся учебно-методическими материалами (мультиме</w:t>
        <w:softHyphen/>
        <w:t>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</w:t>
        <w:softHyphen/>
        <w:t>сов), используемыми для обучения и воспитания различных групп пользователей, представленными в электронном (циф</w:t>
        <w:softHyphen/>
        <w:t>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4"/>
        <w:keepNext w:val="0"/>
        <w:keepLines w:val="0"/>
        <w:framePr w:wrap="none" w:vAnchor="page" w:hAnchor="page" w:x="711" w:y="112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МУЗЫКА. 5—8 классы</w:t>
      </w:r>
    </w:p>
    <w:p>
      <w:pPr>
        <w:pStyle w:val="Style24"/>
        <w:keepNext w:val="0"/>
        <w:keepLines w:val="0"/>
        <w:framePr w:wrap="none" w:vAnchor="page" w:hAnchor="page" w:x="6875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53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3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1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5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abstractNum w:abstractNumId="20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bullet"/>
      <w:lvlText w:val="—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8">
    <w:name w:val="Колонтитул (2)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1">
    <w:name w:val="Заголовок №1_"/>
    <w:basedOn w:val="DefaultParagraphFont"/>
    <w:link w:val="Style2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Оглавлени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5">
    <w:name w:val="Колонтитул_"/>
    <w:basedOn w:val="DefaultParagraphFont"/>
    <w:link w:val="Style2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28">
    <w:name w:val="Основной текст_"/>
    <w:basedOn w:val="DefaultParagraphFont"/>
    <w:link w:val="Style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2">
    <w:name w:val="Заголовок №2_"/>
    <w:basedOn w:val="DefaultParagraphFont"/>
    <w:link w:val="Style31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8">
    <w:name w:val="Подпись к таблице_"/>
    <w:basedOn w:val="DefaultParagraphFont"/>
    <w:link w:val="Style37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43">
    <w:name w:val="Основной текст (2)_"/>
    <w:basedOn w:val="DefaultParagraphFont"/>
    <w:link w:val="Style4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5">
    <w:name w:val="Сноска_"/>
    <w:basedOn w:val="DefaultParagraphFont"/>
    <w:link w:val="Style4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4">
    <w:name w:val="Основной текст (6)_"/>
    <w:basedOn w:val="DefaultParagraphFont"/>
    <w:link w:val="Style53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57">
    <w:name w:val="Основной текст (5)_"/>
    <w:basedOn w:val="DefaultParagraphFont"/>
    <w:link w:val="Style56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9" w:lineRule="auto"/>
      <w:ind w:left="16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7">
    <w:name w:val="Колонтитул (2)"/>
    <w:basedOn w:val="Normal"/>
    <w:link w:val="CharStyle18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0">
    <w:name w:val="Заголовок №1"/>
    <w:basedOn w:val="Normal"/>
    <w:link w:val="CharStyle21"/>
    <w:pPr>
      <w:widowControl w:val="0"/>
      <w:shd w:val="clear" w:color="auto" w:fill="FFFFFF"/>
      <w:spacing w:after="26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4">
    <w:name w:val="Колонтитул"/>
    <w:basedOn w:val="Normal"/>
    <w:link w:val="CharStyle25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27">
    <w:name w:val="Основной текст"/>
    <w:basedOn w:val="Normal"/>
    <w:link w:val="CharStyle28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1">
    <w:name w:val="Заголовок №2"/>
    <w:basedOn w:val="Normal"/>
    <w:link w:val="CharStyle32"/>
    <w:pPr>
      <w:widowControl w:val="0"/>
      <w:shd w:val="clear" w:color="auto" w:fill="FFFFFF"/>
      <w:spacing w:after="100" w:line="252" w:lineRule="auto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7">
    <w:name w:val="Подпись к таблице"/>
    <w:basedOn w:val="Normal"/>
    <w:link w:val="CharStyle38"/>
    <w:pPr>
      <w:widowControl w:val="0"/>
      <w:shd w:val="clear" w:color="auto" w:fill="FFFFFF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42">
    <w:name w:val="Основной текст (2)"/>
    <w:basedOn w:val="Normal"/>
    <w:link w:val="CharStyle43"/>
    <w:pPr>
      <w:widowControl w:val="0"/>
      <w:shd w:val="clear" w:color="auto" w:fill="FFFFFF"/>
      <w:ind w:left="300" w:hanging="23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44">
    <w:name w:val="Сноска"/>
    <w:basedOn w:val="Normal"/>
    <w:link w:val="CharStyle45"/>
    <w:pPr>
      <w:widowControl w:val="0"/>
      <w:shd w:val="clear" w:color="auto" w:fill="FFFFFF"/>
      <w:ind w:left="740" w:hanging="24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3">
    <w:name w:val="Основной текст (6)"/>
    <w:basedOn w:val="Normal"/>
    <w:link w:val="CharStyle54"/>
    <w:pPr>
      <w:widowControl w:val="0"/>
      <w:shd w:val="clear" w:color="auto" w:fill="FFFFFF"/>
      <w:spacing w:line="187" w:lineRule="auto"/>
      <w:jc w:val="center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56">
    <w:name w:val="Основной текст (5)"/>
    <w:basedOn w:val="Normal"/>
    <w:link w:val="CharStyle57"/>
    <w:pPr>
      <w:widowControl w:val="0"/>
      <w:shd w:val="clear" w:color="auto" w:fill="FFFFFF"/>
      <w:spacing w:after="130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30-0262-01-01-53o4.indd</dc:title>
  <dc:subject/>
  <dc:creator>Trybina</dc:creator>
  <cp:keywords/>
</cp:coreProperties>
</file>